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CellSpacing w:w="0" w:type="dxa"/>
        <w:tblCellMar>
          <w:left w:w="0" w:type="dxa"/>
          <w:right w:w="0" w:type="dxa"/>
        </w:tblCellMar>
        <w:tblLook w:val="0000" w:firstRow="0" w:lastRow="0" w:firstColumn="0" w:lastColumn="0" w:noHBand="0" w:noVBand="0"/>
      </w:tblPr>
      <w:tblGrid>
        <w:gridCol w:w="4353"/>
        <w:gridCol w:w="5428"/>
      </w:tblGrid>
      <w:tr w:rsidR="00B53DB7" w:rsidRPr="007C6BFB" w14:paraId="1AD08691" w14:textId="77777777" w:rsidTr="00F067DF">
        <w:trPr>
          <w:tblCellSpacing w:w="0" w:type="dxa"/>
          <w:jc w:val="center"/>
        </w:trPr>
        <w:tc>
          <w:tcPr>
            <w:tcW w:w="4353" w:type="dxa"/>
          </w:tcPr>
          <w:p w14:paraId="17B29D67" w14:textId="123C8A3C" w:rsidR="00AD2312" w:rsidRPr="007C6BFB" w:rsidRDefault="00AD2312" w:rsidP="003B5F36">
            <w:pPr>
              <w:spacing w:before="120" w:after="120" w:line="252" w:lineRule="auto"/>
              <w:ind w:firstLine="23"/>
              <w:jc w:val="center"/>
              <w:rPr>
                <w:b/>
                <w:bCs/>
                <w:spacing w:val="-20"/>
                <w:w w:val="99"/>
                <w:szCs w:val="24"/>
              </w:rPr>
            </w:pPr>
            <w:r w:rsidRPr="007C6BFB">
              <w:rPr>
                <w:noProof/>
                <w:lang w:val="vi-VN" w:eastAsia="vi-VN"/>
              </w:rPr>
              <mc:AlternateContent>
                <mc:Choice Requires="wps">
                  <w:drawing>
                    <wp:anchor distT="4294967292" distB="4294967292" distL="114300" distR="114300" simplePos="0" relativeHeight="251667968" behindDoc="0" locked="0" layoutInCell="1" allowOverlap="1" wp14:anchorId="2799E895" wp14:editId="00DA1859">
                      <wp:simplePos x="0" y="0"/>
                      <wp:positionH relativeFrom="column">
                        <wp:posOffset>1042670</wp:posOffset>
                      </wp:positionH>
                      <wp:positionV relativeFrom="paragraph">
                        <wp:posOffset>313690</wp:posOffset>
                      </wp:positionV>
                      <wp:extent cx="708025" cy="0"/>
                      <wp:effectExtent l="0" t="0" r="349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3D7812" id="_x0000_t32" coordsize="21600,21600" o:spt="32" o:oned="t" path="m,l21600,21600e" filled="f">
                      <v:path arrowok="t" fillok="f" o:connecttype="none"/>
                      <o:lock v:ext="edit" shapetype="t"/>
                    </v:shapetype>
                    <v:shape id="AutoShape 5" o:spid="_x0000_s1026" type="#_x0000_t32" style="position:absolute;margin-left:82.1pt;margin-top:24.7pt;width:55.75pt;height:0;z-index:2516679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UEQIAACQEAAAOAAAAZHJzL2Uyb0RvYy54bWysU8GO2jAQvVfqP1i+QxI2sBARVqsEetl2&#10;kbb9AGM7xKpjW7YhoKr/3rEJtLSXqmoOztgzfvPezHj5dOokOnLrhFYlzsYpRlxRzYTal/jL581o&#10;jpHzRDEiteIlPnOHn1bv3y17U/CJbrVk3CIAUa7oTYlb702RJI62vCNurA1X4Gy07YiHrd0nzJIe&#10;0DuZTNJ0lvTaMmM15c7BaX1x4lXEbxpO/WvTOO6RLDFw83G1cd2FNVktSbG3xLSCDjTIP7DoiFCQ&#10;9AZVE0/QwYo/oDpBrXa68WOqu0Q3jaA8agA1WfqbmreWGB61QHGcuZXJ/T9Y+um4tUiwEj9gpEgH&#10;LXo+eB0zo2koT29cAVGV2togkJ7Um3nR9KsDX3LnDBtnAG7Xf9QMkAggxaqcGtuFy6AXnWLxz7fi&#10;85NHFA4f03k6mWJEr66EFNd7xjr/gesOBaPEzlsi9q2vtFLQYW2zmIUcX5wPrEhxvRCSKr0RUsZG&#10;S4X6Ei+mkCd4nJaCBWfc2P2ukhYdSRiV+AX5AHYXZvVBsQjWcsLWg+2JkBcb4qUKeKAL6AzWZRa+&#10;LdLFer6e56N8MluP8rSuR8+bKh/NNtnjtH6oq6rOvgdqWV60gjGuArvrXGb53/V9eCGXibpN5q0M&#10;yT16lAhkr/9IOjY29PLS/51m560N1Qg9hlGMwcOzCbP+6z5G/Xzcqx8AAAD//wMAUEsDBBQABgAI&#10;AAAAIQDOss0v3gAAAAkBAAAPAAAAZHJzL2Rvd25yZXYueG1sTI9NT8MwDIbvk/YfIiNxmVi6qvsq&#10;TadpEgeObJO4Zo3XFhqnatK17NdjxAGOr/3o9eNsN9pG3LDztSMFi3kEAqlwpqZSwfn08rQB4YMm&#10;oxtHqOALPezy6STTqXEDveHtGErBJeRTraAKoU2l9EWFVvu5a5F4d3Wd1YFjV0rT6YHLbSPjKFpJ&#10;q2viC5Vu8VBh8XnsrQL0/XIR7be2PL/eh9l7fP8Y2pNSjw/j/hlEwDH8wfCjz+qQs9PF9WS8aDiv&#10;kphRBck2AcFAvF6uQVx+BzLP5P8P8m8AAAD//wMAUEsBAi0AFAAGAAgAAAAhALaDOJL+AAAA4QEA&#10;ABMAAAAAAAAAAAAAAAAAAAAAAFtDb250ZW50X1R5cGVzXS54bWxQSwECLQAUAAYACAAAACEAOP0h&#10;/9YAAACUAQAACwAAAAAAAAAAAAAAAAAvAQAAX3JlbHMvLnJlbHNQSwECLQAUAAYACAAAACEAC5J/&#10;lBECAAAkBAAADgAAAAAAAAAAAAAAAAAuAgAAZHJzL2Uyb0RvYy54bWxQSwECLQAUAAYACAAAACEA&#10;zrLNL94AAAAJAQAADwAAAAAAAAAAAAAAAABrBAAAZHJzL2Rvd25yZXYueG1sUEsFBgAAAAAEAAQA&#10;8wAAAHYFAAAAAA==&#10;">
                      <o:lock v:ext="edit" shapetype="f"/>
                    </v:shape>
                  </w:pict>
                </mc:Fallback>
              </mc:AlternateContent>
            </w:r>
            <w:r w:rsidR="00E950AB" w:rsidRPr="007C6BFB">
              <w:rPr>
                <w:b/>
                <w:bCs/>
                <w:spacing w:val="-20"/>
                <w:w w:val="99"/>
                <w:szCs w:val="24"/>
              </w:rPr>
              <w:t>CHÍNH PHỦ</w:t>
            </w:r>
          </w:p>
          <w:p w14:paraId="4394C8B0" w14:textId="77777777" w:rsidR="00C707A7" w:rsidRPr="007C6BFB" w:rsidRDefault="00C707A7" w:rsidP="003B5F36">
            <w:pPr>
              <w:spacing w:before="120" w:after="120" w:line="252" w:lineRule="auto"/>
              <w:ind w:firstLine="23"/>
              <w:jc w:val="center"/>
              <w:outlineLvl w:val="5"/>
              <w:rPr>
                <w:bCs/>
              </w:rPr>
            </w:pPr>
          </w:p>
          <w:p w14:paraId="3F1810AA" w14:textId="2FD59ADD" w:rsidR="00AD2312" w:rsidRPr="007C6BFB" w:rsidRDefault="00AD2312" w:rsidP="009B7710">
            <w:pPr>
              <w:spacing w:before="120" w:after="120" w:line="252" w:lineRule="auto"/>
              <w:ind w:firstLine="23"/>
              <w:jc w:val="center"/>
              <w:outlineLvl w:val="5"/>
              <w:rPr>
                <w:bCs/>
              </w:rPr>
            </w:pPr>
            <w:r w:rsidRPr="007C6BFB">
              <w:rPr>
                <w:bCs/>
              </w:rPr>
              <w:t xml:space="preserve">Số:  </w:t>
            </w:r>
            <w:r w:rsidR="00951CF7" w:rsidRPr="007C6BFB">
              <w:rPr>
                <w:bCs/>
              </w:rPr>
              <w:t>98</w:t>
            </w:r>
            <w:r w:rsidRPr="007C6BFB">
              <w:rPr>
                <w:bCs/>
              </w:rPr>
              <w:t>/</w:t>
            </w:r>
            <w:r w:rsidR="00893947" w:rsidRPr="007C6BFB">
              <w:rPr>
                <w:bCs/>
              </w:rPr>
              <w:t>TTr</w:t>
            </w:r>
            <w:r w:rsidRPr="007C6BFB">
              <w:rPr>
                <w:bCs/>
              </w:rPr>
              <w:t xml:space="preserve">- </w:t>
            </w:r>
            <w:r w:rsidR="009B7710" w:rsidRPr="007C6BFB">
              <w:rPr>
                <w:bCs/>
              </w:rPr>
              <w:t>CP</w:t>
            </w:r>
          </w:p>
        </w:tc>
        <w:tc>
          <w:tcPr>
            <w:tcW w:w="5428" w:type="dxa"/>
          </w:tcPr>
          <w:p w14:paraId="19441823" w14:textId="77777777" w:rsidR="00AD2312" w:rsidRPr="007C6BFB" w:rsidRDefault="00AD2312" w:rsidP="003B5F36">
            <w:pPr>
              <w:spacing w:before="120" w:line="252" w:lineRule="auto"/>
              <w:jc w:val="center"/>
              <w:rPr>
                <w:b/>
                <w:spacing w:val="-20"/>
                <w:w w:val="99"/>
              </w:rPr>
            </w:pPr>
            <w:r w:rsidRPr="007C6BFB">
              <w:rPr>
                <w:b/>
                <w:spacing w:val="-20"/>
                <w:w w:val="99"/>
              </w:rPr>
              <w:t>CỘNG HOÀ XÃ HỘI CHỦ NGHĨA VIỆT NAM</w:t>
            </w:r>
          </w:p>
          <w:p w14:paraId="645EAA0A" w14:textId="77777777" w:rsidR="00AD2312" w:rsidRPr="007C6BFB" w:rsidRDefault="00AD2312" w:rsidP="003B5F36">
            <w:pPr>
              <w:pStyle w:val="Heading1"/>
              <w:spacing w:line="252" w:lineRule="auto"/>
              <w:rPr>
                <w:sz w:val="26"/>
                <w:szCs w:val="26"/>
              </w:rPr>
            </w:pPr>
            <w:r w:rsidRPr="007C6BFB">
              <w:rPr>
                <w:sz w:val="26"/>
                <w:szCs w:val="26"/>
              </w:rPr>
              <w:t>Độc lập - Tự do - Hạnh phúc</w:t>
            </w:r>
          </w:p>
          <w:p w14:paraId="1EAE2BBC" w14:textId="4B443CE6" w:rsidR="00AD2312" w:rsidRPr="007C6BFB" w:rsidRDefault="00AD2312" w:rsidP="00C707A7">
            <w:pPr>
              <w:spacing w:before="240" w:after="120" w:line="252" w:lineRule="auto"/>
              <w:ind w:left="471" w:hanging="582"/>
              <w:jc w:val="center"/>
              <w:outlineLvl w:val="2"/>
            </w:pPr>
            <w:r w:rsidRPr="007C6BFB">
              <w:rPr>
                <w:noProof/>
                <w:lang w:val="vi-VN" w:eastAsia="vi-VN"/>
              </w:rPr>
              <mc:AlternateContent>
                <mc:Choice Requires="wps">
                  <w:drawing>
                    <wp:anchor distT="4294967292" distB="4294967292" distL="114300" distR="114300" simplePos="0" relativeHeight="251666944" behindDoc="0" locked="0" layoutInCell="1" allowOverlap="1" wp14:anchorId="7B87EDA6" wp14:editId="747BD6DD">
                      <wp:simplePos x="0" y="0"/>
                      <wp:positionH relativeFrom="column">
                        <wp:posOffset>837829</wp:posOffset>
                      </wp:positionH>
                      <wp:positionV relativeFrom="paragraph">
                        <wp:posOffset>31115</wp:posOffset>
                      </wp:positionV>
                      <wp:extent cx="1802765" cy="0"/>
                      <wp:effectExtent l="0" t="0" r="2603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2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468658" id="Line 2"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95pt,2.45pt" to="20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3hBgIAABI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c4wU6aBE&#10;W6E4yoMzvXElJKzUzgZt9KxezVbTrw5iyUMwLJwBpH3/UTMAIUevoyHnxnbhMEhF5+j7ZfCdnz2i&#10;sJnN0vxpOsGI3mMJKe8HjXX+A9cdCpMKS2AXgclp63wgQsp7SrhH6Y2QMpZVKtRXeD7JJ/GA01Kw&#10;EAxpzh72K2nRiYTGiF9QDGAPaVYfFYtgLSdsfZt7IuR1DvlSBTyQAnRus2vlv83T+Xq2nhWjIp+u&#10;R0Va16P3m1Uxmm6yp0n9rl6t6ux7oJYVZSsY4yqwu3dhVvxdlW/v4do/Qx8ONiSP6FEikL3/I+lY&#10;y1C+a8n3ml12NrgRygqNF5NvjyR09q/rmPXzKS9/AAAA//8DAFBLAwQUAAYACAAAACEAVzgyXdsA&#10;AAAHAQAADwAAAGRycy9kb3ducmV2LnhtbEyPwU7DMBBE70j8g7VIXKrWSVsqCHEqBOTGpQXEdRsv&#10;SUS8TmO3DXw9Cxc4rUYzmn2Tr0fXqSMNofVsIJ0loIgrb1uuDbw8l9NrUCEiW+w8k4FPCrAuzs9y&#10;zKw/8YaO21grKeGQoYEmxj7TOlQNOQwz3xOL9+4Hh1HkUGs74EnKXafnSbLSDluWDw32dN9Q9bE9&#10;OAOhfKV9+TWpJsnbovY03z88PaIxlxfj3S2oSGP8C8MPvqBDIUw7f2AbVCd6kd5I1MBSjvjL9Eqm&#10;7H61LnL9n7/4BgAA//8DAFBLAQItABQABgAIAAAAIQC2gziS/gAAAOEBAAATAAAAAAAAAAAAAAAA&#10;AAAAAABbQ29udGVudF9UeXBlc10ueG1sUEsBAi0AFAAGAAgAAAAhADj9If/WAAAAlAEAAAsAAAAA&#10;AAAAAAAAAAAALwEAAF9yZWxzLy5yZWxzUEsBAi0AFAAGAAgAAAAhAKg+feEGAgAAEgQAAA4AAAAA&#10;AAAAAAAAAAAALgIAAGRycy9lMm9Eb2MueG1sUEsBAi0AFAAGAAgAAAAhAFc4Ml3bAAAABwEAAA8A&#10;AAAAAAAAAAAAAAAAYAQAAGRycy9kb3ducmV2LnhtbFBLBQYAAAAABAAEAPMAAABoBQAAAAA=&#10;">
                      <o:lock v:ext="edit" shapetype="f"/>
                    </v:line>
                  </w:pict>
                </mc:Fallback>
              </mc:AlternateContent>
            </w:r>
            <w:r w:rsidRPr="007C6BFB">
              <w:rPr>
                <w:bCs/>
                <w:i/>
                <w:iCs/>
              </w:rPr>
              <w:t xml:space="preserve">Hà Nội, ngày  </w:t>
            </w:r>
            <w:r w:rsidR="00951CF7" w:rsidRPr="007C6BFB">
              <w:rPr>
                <w:bCs/>
                <w:i/>
                <w:iCs/>
              </w:rPr>
              <w:t>26</w:t>
            </w:r>
            <w:r w:rsidR="00893947" w:rsidRPr="007C6BFB">
              <w:rPr>
                <w:bCs/>
                <w:i/>
                <w:iCs/>
              </w:rPr>
              <w:t xml:space="preserve"> </w:t>
            </w:r>
            <w:r w:rsidRPr="007C6BFB">
              <w:rPr>
                <w:bCs/>
                <w:i/>
                <w:iCs/>
              </w:rPr>
              <w:t xml:space="preserve"> tháng </w:t>
            </w:r>
            <w:r w:rsidR="00951CF7" w:rsidRPr="007C6BFB">
              <w:rPr>
                <w:bCs/>
                <w:i/>
                <w:iCs/>
              </w:rPr>
              <w:t xml:space="preserve">3 </w:t>
            </w:r>
            <w:r w:rsidRPr="007C6BFB">
              <w:rPr>
                <w:bCs/>
                <w:i/>
                <w:iCs/>
              </w:rPr>
              <w:t xml:space="preserve"> năm 202</w:t>
            </w:r>
            <w:r w:rsidR="00893947" w:rsidRPr="007C6BFB">
              <w:rPr>
                <w:bCs/>
                <w:i/>
                <w:iCs/>
              </w:rPr>
              <w:t>2</w:t>
            </w:r>
          </w:p>
        </w:tc>
      </w:tr>
    </w:tbl>
    <w:p w14:paraId="4D0FDDD4" w14:textId="02B49381" w:rsidR="006A0B0C" w:rsidRPr="007C6BFB" w:rsidRDefault="006A0B0C" w:rsidP="006A0B0C">
      <w:pPr>
        <w:spacing w:line="264" w:lineRule="auto"/>
        <w:jc w:val="center"/>
        <w:rPr>
          <w:b/>
          <w:bCs/>
          <w:sz w:val="28"/>
          <w:szCs w:val="28"/>
        </w:rPr>
      </w:pPr>
    </w:p>
    <w:p w14:paraId="648B7242" w14:textId="77777777" w:rsidR="006A0B0C" w:rsidRPr="007C6BFB" w:rsidRDefault="006A0B0C" w:rsidP="006A0B0C">
      <w:pPr>
        <w:spacing w:line="264" w:lineRule="auto"/>
        <w:jc w:val="center"/>
        <w:rPr>
          <w:b/>
          <w:bCs/>
          <w:sz w:val="28"/>
          <w:szCs w:val="28"/>
        </w:rPr>
      </w:pPr>
    </w:p>
    <w:p w14:paraId="4CC73627" w14:textId="35064849" w:rsidR="00AD2312" w:rsidRPr="007C6BFB" w:rsidRDefault="00893947" w:rsidP="006A0B0C">
      <w:pPr>
        <w:spacing w:line="264" w:lineRule="auto"/>
        <w:jc w:val="center"/>
        <w:rPr>
          <w:b/>
          <w:bCs/>
          <w:sz w:val="28"/>
          <w:szCs w:val="28"/>
        </w:rPr>
      </w:pPr>
      <w:r w:rsidRPr="007C6BFB">
        <w:rPr>
          <w:b/>
          <w:bCs/>
          <w:sz w:val="28"/>
          <w:szCs w:val="28"/>
        </w:rPr>
        <w:t>TỜ TRÌNH</w:t>
      </w:r>
      <w:r w:rsidR="00E950AB" w:rsidRPr="007C6BFB">
        <w:rPr>
          <w:b/>
          <w:bCs/>
          <w:sz w:val="28"/>
          <w:szCs w:val="28"/>
        </w:rPr>
        <w:t xml:space="preserve"> (RÚT GỌN)</w:t>
      </w:r>
    </w:p>
    <w:bookmarkStart w:id="0" w:name="_Hlk95894545"/>
    <w:p w14:paraId="5B7CFA8E" w14:textId="4DB7A212" w:rsidR="00AD2312" w:rsidRPr="007C6BFB" w:rsidRDefault="006A0B0C" w:rsidP="006A0B0C">
      <w:pPr>
        <w:pStyle w:val="BodyText"/>
        <w:spacing w:before="120" w:after="120" w:line="264" w:lineRule="auto"/>
        <w:jc w:val="center"/>
        <w:rPr>
          <w:b/>
          <w:szCs w:val="28"/>
        </w:rPr>
      </w:pPr>
      <w:r w:rsidRPr="007C6BFB">
        <w:rPr>
          <w:noProof/>
          <w:szCs w:val="28"/>
          <w:lang w:val="vi-VN" w:eastAsia="vi-VN"/>
        </w:rPr>
        <mc:AlternateContent>
          <mc:Choice Requires="wps">
            <w:drawing>
              <wp:anchor distT="4294967292" distB="4294967292" distL="114300" distR="114300" simplePos="0" relativeHeight="251657728" behindDoc="0" locked="0" layoutInCell="1" allowOverlap="1" wp14:anchorId="3F7EDCE0" wp14:editId="137201E4">
                <wp:simplePos x="0" y="0"/>
                <wp:positionH relativeFrom="column">
                  <wp:posOffset>2189480</wp:posOffset>
                </wp:positionH>
                <wp:positionV relativeFrom="paragraph">
                  <wp:posOffset>348615</wp:posOffset>
                </wp:positionV>
                <wp:extent cx="1390015" cy="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0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321B8C" id="_x0000_t32" coordsize="21600,21600" o:spt="32" o:oned="t" path="m,l21600,21600e" filled="f">
                <v:path arrowok="t" fillok="f" o:connecttype="none"/>
                <o:lock v:ext="edit" shapetype="t"/>
              </v:shapetype>
              <v:shape id="AutoShape 4" o:spid="_x0000_s1026" type="#_x0000_t32" style="position:absolute;margin-left:172.4pt;margin-top:27.45pt;width:109.4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6tEwIAACUEAAAOAAAAZHJzL2Uyb0RvYy54bWysU02P0zAQvSPxHyzf2yTdtLRR09Uqabks&#10;UGnhB7i201g4nsh2m64Q/52x+wGFC0Lk4Iw9M8/vzYyXj6dOk6O0ToEpaTZOKZGGg1BmX9Ivnzej&#10;OSXOMyOYBiNL+iodfVy9fbMc+kJOoAUtpCUIYlwx9CVtve+LJHG8lR1zY+ilQWcDtmMet3afCMsG&#10;RO90MknTWTKAFb0FLp3D0/rspKuI3zSS+09N46QnuqTIzcfVxnUX1mS1ZMXesr5V/EKD/QOLjimD&#10;l96gauYZOVj1B1SnuAUHjR9z6BJoGsVl1IBqsvQ3NS8t62XUgsVx/a1M7v/B8o/HrSVKlDSnxLAO&#10;W/R08BBvJnkoz9C7AqMqs7VBID+Zl/4Z+FeHvuTOGTauR7jd8AEEIjFEilU5NbYLyaiXnGLxX2/F&#10;lydPOB5mD4s0zaaU8KsvYcU1sbfOv5fQkWCU1HnL1L71FRiDLQabxWvY8dn5QIsV14Rwq4GN0jp2&#10;WhsylHQxnUxjggOtRHCGMGf3u0pbcmRhVuIX9CPYXZiFgxERrJVMrC+2Z0qfbYzXJuChMKRzsc7D&#10;8G2RLtbz9Twf5ZPZepSndT162lT5aLbJ3k3rh7qq6ux7oJblRauEkCawuw5mlv9d4y9P5DxSt9G8&#10;lSG5R48Skez1H0nHzoZmngdgB+J1a0M1QpNxFmPw5d2EYf91H6N+vu7VDwAAAP//AwBQSwMEFAAG&#10;AAgAAAAhAPlh+HPfAAAACQEAAA8AAABkcnMvZG93bnJldi54bWxMj0FPwkAQhe8m/IfNkHAxsgVa&#10;lNotISYePAokXofu2Fa6s013Syu/3jUe8DhvXt77XrYdTSMu1LnasoLFPAJBXFhdc6ngeHh9eALh&#10;PLLGxjIp+CYH23xyl2Gq7cDvdNn7UoQQdikqqLxvUyldUZFBN7ctcfh92s6gD2dXSt3hEMJNI5dR&#10;tJYGaw4NFbb0UlFx3vdGAbk+WUS7jSmPb9fh/mN5/Rrag1Kz6bh7BuFp9Dcz/OIHdMgD08n2rJ1o&#10;FKziOKB7BUm8AREMyXr1COL0J8g8k/8X5D8AAAD//wMAUEsBAi0AFAAGAAgAAAAhALaDOJL+AAAA&#10;4QEAABMAAAAAAAAAAAAAAAAAAAAAAFtDb250ZW50X1R5cGVzXS54bWxQSwECLQAUAAYACAAAACEA&#10;OP0h/9YAAACUAQAACwAAAAAAAAAAAAAAAAAvAQAAX3JlbHMvLnJlbHNQSwECLQAUAAYACAAAACEA&#10;JN1+rRMCAAAlBAAADgAAAAAAAAAAAAAAAAAuAgAAZHJzL2Uyb0RvYy54bWxQSwECLQAUAAYACAAA&#10;ACEA+WH4c98AAAAJAQAADwAAAAAAAAAAAAAAAABtBAAAZHJzL2Rvd25yZXYueG1sUEsFBgAAAAAE&#10;AAQA8wAAAHkFAAAAAA==&#10;">
                <o:lock v:ext="edit" shapetype="f"/>
              </v:shape>
            </w:pict>
          </mc:Fallback>
        </mc:AlternateContent>
      </w:r>
      <w:r w:rsidR="00AD2312" w:rsidRPr="007C6BFB">
        <w:rPr>
          <w:b/>
          <w:szCs w:val="28"/>
        </w:rPr>
        <w:t>Luật sửa đổi, bổ sung một số điều của Luật Tần số vô tuyến điện</w:t>
      </w:r>
      <w:bookmarkEnd w:id="0"/>
    </w:p>
    <w:p w14:paraId="62D7A658" w14:textId="0FEE8D83" w:rsidR="004A7CD3" w:rsidRPr="007C6BFB" w:rsidRDefault="004A7CD3" w:rsidP="006A0B0C">
      <w:pPr>
        <w:jc w:val="center"/>
        <w:rPr>
          <w:iCs/>
          <w:sz w:val="28"/>
          <w:szCs w:val="28"/>
        </w:rPr>
      </w:pPr>
    </w:p>
    <w:p w14:paraId="64A4F6B8" w14:textId="07E2AB91" w:rsidR="00AD2312" w:rsidRPr="007C6BFB" w:rsidRDefault="00AD2312" w:rsidP="006A0B0C">
      <w:pPr>
        <w:spacing w:before="120" w:line="264" w:lineRule="auto"/>
        <w:jc w:val="center"/>
        <w:rPr>
          <w:iCs/>
          <w:sz w:val="28"/>
          <w:szCs w:val="28"/>
        </w:rPr>
      </w:pPr>
      <w:r w:rsidRPr="007C6BFB">
        <w:rPr>
          <w:iCs/>
          <w:sz w:val="28"/>
          <w:szCs w:val="28"/>
        </w:rPr>
        <w:t xml:space="preserve">Kính gửi: </w:t>
      </w:r>
      <w:r w:rsidR="00E950AB" w:rsidRPr="007C6BFB">
        <w:rPr>
          <w:iCs/>
          <w:sz w:val="28"/>
          <w:szCs w:val="28"/>
        </w:rPr>
        <w:t>Quốc hội</w:t>
      </w:r>
    </w:p>
    <w:p w14:paraId="734D71E0" w14:textId="77777777" w:rsidR="004A7CD3" w:rsidRPr="007C6BFB" w:rsidRDefault="004A7CD3" w:rsidP="006A0B0C">
      <w:pPr>
        <w:jc w:val="center"/>
        <w:rPr>
          <w:iCs/>
          <w:sz w:val="28"/>
          <w:szCs w:val="28"/>
        </w:rPr>
      </w:pPr>
    </w:p>
    <w:p w14:paraId="61AFF55B" w14:textId="5D24111D" w:rsidR="009B7710" w:rsidRPr="007C6BFB" w:rsidRDefault="009B7710" w:rsidP="006A0B0C">
      <w:pPr>
        <w:spacing w:before="120" w:after="120" w:line="264" w:lineRule="auto"/>
        <w:ind w:firstLine="567"/>
        <w:jc w:val="both"/>
        <w:rPr>
          <w:sz w:val="28"/>
          <w:szCs w:val="28"/>
        </w:rPr>
      </w:pPr>
      <w:r w:rsidRPr="007C6BFB">
        <w:rPr>
          <w:sz w:val="28"/>
          <w:szCs w:val="28"/>
        </w:rPr>
        <w:t xml:space="preserve">Ngày </w:t>
      </w:r>
      <w:r w:rsidR="00036504" w:rsidRPr="007C6BFB">
        <w:rPr>
          <w:sz w:val="28"/>
          <w:szCs w:val="28"/>
          <w:lang w:val="vi-VN"/>
        </w:rPr>
        <w:t>26</w:t>
      </w:r>
      <w:r w:rsidR="00874960" w:rsidRPr="007C6BFB">
        <w:rPr>
          <w:sz w:val="28"/>
          <w:szCs w:val="28"/>
        </w:rPr>
        <w:t>/3/2022</w:t>
      </w:r>
      <w:r w:rsidRPr="007C6BFB">
        <w:rPr>
          <w:sz w:val="28"/>
          <w:szCs w:val="28"/>
        </w:rPr>
        <w:t xml:space="preserve">, Chính phủ đã có Tờ trình số </w:t>
      </w:r>
      <w:r w:rsidR="00036504" w:rsidRPr="007C6BFB">
        <w:rPr>
          <w:sz w:val="28"/>
          <w:szCs w:val="28"/>
          <w:lang w:val="vi-VN"/>
        </w:rPr>
        <w:t>97</w:t>
      </w:r>
      <w:r w:rsidRPr="007C6BFB">
        <w:rPr>
          <w:sz w:val="28"/>
          <w:szCs w:val="28"/>
        </w:rPr>
        <w:t xml:space="preserve">/TTr-CP trình Quốc hội về Dự án </w:t>
      </w:r>
      <w:r w:rsidRPr="007C6BFB">
        <w:rPr>
          <w:sz w:val="28"/>
          <w:szCs w:val="28"/>
          <w:lang w:val="vi-VN"/>
        </w:rPr>
        <w:t>Luật sửa đổi, bổ sung một số điều của Luật Tần số vô tuyến điện</w:t>
      </w:r>
      <w:r w:rsidRPr="007C6BFB">
        <w:rPr>
          <w:sz w:val="28"/>
          <w:szCs w:val="28"/>
        </w:rPr>
        <w:t xml:space="preserve">, kèm theo đầy đủ hồ sơ theo đúng quy định của Luật Ban hành văn bản quy phạm pháp luật. Tờ trình Chính phủ gồm 4 phần: (1) Sự cần thiết xây dựng </w:t>
      </w:r>
      <w:r w:rsidR="00D24132" w:rsidRPr="007C6BFB">
        <w:rPr>
          <w:sz w:val="28"/>
          <w:szCs w:val="28"/>
        </w:rPr>
        <w:t>L</w:t>
      </w:r>
      <w:r w:rsidRPr="007C6BFB">
        <w:rPr>
          <w:sz w:val="28"/>
          <w:szCs w:val="28"/>
        </w:rPr>
        <w:t xml:space="preserve">uật; (2) Mục tiêu, quan điểm và yêu cầu xây dựng </w:t>
      </w:r>
      <w:r w:rsidR="00D24132" w:rsidRPr="007C6BFB">
        <w:rPr>
          <w:sz w:val="28"/>
          <w:szCs w:val="28"/>
        </w:rPr>
        <w:t>L</w:t>
      </w:r>
      <w:r w:rsidRPr="007C6BFB">
        <w:rPr>
          <w:sz w:val="28"/>
          <w:szCs w:val="28"/>
        </w:rPr>
        <w:t>uật; (3) Quá trình xây dựng</w:t>
      </w:r>
      <w:r w:rsidR="00D24132" w:rsidRPr="007C6BFB">
        <w:rPr>
          <w:sz w:val="28"/>
          <w:szCs w:val="28"/>
        </w:rPr>
        <w:t xml:space="preserve"> Luật</w:t>
      </w:r>
      <w:r w:rsidRPr="007C6BFB">
        <w:rPr>
          <w:sz w:val="28"/>
          <w:szCs w:val="28"/>
        </w:rPr>
        <w:t>; (4) Bố cục và nội dung cơ bản của dự thảo Luật.</w:t>
      </w:r>
    </w:p>
    <w:p w14:paraId="7603BA7E" w14:textId="04E7B329" w:rsidR="00893947" w:rsidRPr="007C6BFB" w:rsidRDefault="009B7710" w:rsidP="006A0B0C">
      <w:pPr>
        <w:spacing w:before="120" w:after="120" w:line="264" w:lineRule="auto"/>
        <w:ind w:firstLine="567"/>
        <w:jc w:val="both"/>
        <w:rPr>
          <w:sz w:val="28"/>
          <w:szCs w:val="28"/>
          <w:lang w:val="vi-VN"/>
        </w:rPr>
      </w:pPr>
      <w:r w:rsidRPr="007C6BFB">
        <w:rPr>
          <w:sz w:val="28"/>
          <w:szCs w:val="28"/>
        </w:rPr>
        <w:t xml:space="preserve">Thay mặt Chính phủ, thừa ủy quyền của Thủ tướng, </w:t>
      </w:r>
      <w:r w:rsidR="00893947" w:rsidRPr="007C6BFB">
        <w:rPr>
          <w:sz w:val="28"/>
          <w:szCs w:val="28"/>
        </w:rPr>
        <w:t>Bộ T</w:t>
      </w:r>
      <w:r w:rsidRPr="007C6BFB">
        <w:rPr>
          <w:sz w:val="28"/>
          <w:szCs w:val="28"/>
        </w:rPr>
        <w:t>hông tin và Truyền thông (Bộ T</w:t>
      </w:r>
      <w:r w:rsidR="00893947" w:rsidRPr="007C6BFB">
        <w:rPr>
          <w:sz w:val="28"/>
          <w:szCs w:val="28"/>
        </w:rPr>
        <w:t>TTT</w:t>
      </w:r>
      <w:r w:rsidRPr="007C6BFB">
        <w:rPr>
          <w:sz w:val="28"/>
          <w:szCs w:val="28"/>
        </w:rPr>
        <w:t>) xin</w:t>
      </w:r>
      <w:r w:rsidR="00893947" w:rsidRPr="007C6BFB">
        <w:rPr>
          <w:sz w:val="28"/>
          <w:szCs w:val="28"/>
        </w:rPr>
        <w:t xml:space="preserve"> báo cáo </w:t>
      </w:r>
      <w:r w:rsidRPr="007C6BFB">
        <w:rPr>
          <w:sz w:val="28"/>
          <w:szCs w:val="28"/>
        </w:rPr>
        <w:t>Quốc hội Tờ trình rút gọn</w:t>
      </w:r>
      <w:r w:rsidR="00893947" w:rsidRPr="007C6BFB">
        <w:rPr>
          <w:sz w:val="28"/>
          <w:szCs w:val="28"/>
          <w:lang w:val="vi-VN"/>
        </w:rPr>
        <w:t xml:space="preserve"> như sau:</w:t>
      </w:r>
    </w:p>
    <w:p w14:paraId="081675A1" w14:textId="6D27D572" w:rsidR="00893947" w:rsidRPr="007C6BFB" w:rsidRDefault="00893947" w:rsidP="006A0B0C">
      <w:pPr>
        <w:spacing w:before="240" w:after="120" w:line="264" w:lineRule="auto"/>
        <w:ind w:firstLine="567"/>
        <w:jc w:val="both"/>
        <w:outlineLvl w:val="5"/>
        <w:rPr>
          <w:b/>
          <w:sz w:val="28"/>
          <w:szCs w:val="28"/>
          <w:lang w:val="vi-VN"/>
        </w:rPr>
      </w:pPr>
      <w:r w:rsidRPr="007C6BFB">
        <w:rPr>
          <w:b/>
          <w:bCs/>
          <w:sz w:val="28"/>
          <w:szCs w:val="28"/>
          <w:lang w:val="vi-VN"/>
        </w:rPr>
        <w:t xml:space="preserve">I. </w:t>
      </w:r>
      <w:r w:rsidRPr="007C6BFB">
        <w:rPr>
          <w:b/>
          <w:sz w:val="28"/>
          <w:szCs w:val="28"/>
          <w:lang w:val="vi-VN"/>
        </w:rPr>
        <w:t xml:space="preserve">MỤC TIÊU, QUAN ĐIỂM XÂY DỰNG LUẬT </w:t>
      </w:r>
    </w:p>
    <w:p w14:paraId="60AB4CB8" w14:textId="54B4E2D7" w:rsidR="00893947" w:rsidRPr="007C6BFB" w:rsidRDefault="00F61F4D" w:rsidP="006A0B0C">
      <w:pPr>
        <w:spacing w:before="120" w:after="120" w:line="264" w:lineRule="auto"/>
        <w:ind w:firstLine="567"/>
        <w:jc w:val="both"/>
        <w:rPr>
          <w:sz w:val="28"/>
          <w:szCs w:val="28"/>
          <w:lang w:val="vi-VN"/>
        </w:rPr>
      </w:pPr>
      <w:r w:rsidRPr="007C6BFB">
        <w:rPr>
          <w:b/>
          <w:bCs/>
          <w:sz w:val="28"/>
          <w:szCs w:val="28"/>
          <w:lang w:val="vi-VN"/>
        </w:rPr>
        <w:t xml:space="preserve">1. </w:t>
      </w:r>
      <w:r w:rsidR="00CF770D" w:rsidRPr="007C6BFB">
        <w:rPr>
          <w:b/>
          <w:bCs/>
          <w:sz w:val="28"/>
          <w:szCs w:val="28"/>
          <w:lang w:val="vi-VN"/>
        </w:rPr>
        <w:t>Mục tiêu của Luật</w:t>
      </w:r>
      <w:r w:rsidR="00CF770D" w:rsidRPr="007C6BFB">
        <w:rPr>
          <w:bCs/>
          <w:sz w:val="28"/>
          <w:szCs w:val="28"/>
          <w:lang w:val="vi-VN"/>
        </w:rPr>
        <w:t xml:space="preserve"> là </w:t>
      </w:r>
      <w:r w:rsidR="001B5EAA" w:rsidRPr="007C6BFB">
        <w:rPr>
          <w:bCs/>
          <w:sz w:val="28"/>
          <w:szCs w:val="28"/>
          <w:lang w:val="vi-VN"/>
        </w:rPr>
        <w:t>thể chế hóa các Nghị quyết của Đảng về hoàn thiện toàn diện, đồng bộ thể chế thể kinh tế thị trường định hướng xã hội chủ nghĩa, tạo môi trường thuận lợi để huy động, phân bổ và sử dụng có hiệu quả tần số vô tuyến điện, quỹ đạo vệ tinh.</w:t>
      </w:r>
    </w:p>
    <w:p w14:paraId="1BCF1B38" w14:textId="4CC1D5C9" w:rsidR="00CF770D" w:rsidRPr="007C6BFB" w:rsidRDefault="00F61F4D" w:rsidP="006A0B0C">
      <w:pPr>
        <w:spacing w:before="120" w:after="120" w:line="264" w:lineRule="auto"/>
        <w:ind w:firstLine="567"/>
        <w:jc w:val="both"/>
        <w:rPr>
          <w:b/>
          <w:sz w:val="28"/>
          <w:szCs w:val="28"/>
          <w:lang w:val="vi-VN"/>
        </w:rPr>
      </w:pPr>
      <w:r w:rsidRPr="007C6BFB">
        <w:rPr>
          <w:b/>
          <w:sz w:val="28"/>
          <w:szCs w:val="28"/>
          <w:lang w:val="vi-VN"/>
        </w:rPr>
        <w:t xml:space="preserve">2. </w:t>
      </w:r>
      <w:r w:rsidR="001B5EAA" w:rsidRPr="007C6BFB">
        <w:rPr>
          <w:b/>
          <w:sz w:val="28"/>
          <w:szCs w:val="28"/>
          <w:lang w:val="vi-VN"/>
        </w:rPr>
        <w:t>Quan điểm của</w:t>
      </w:r>
      <w:r w:rsidR="00CF770D" w:rsidRPr="007C6BFB">
        <w:rPr>
          <w:b/>
          <w:sz w:val="28"/>
          <w:szCs w:val="28"/>
          <w:lang w:val="vi-VN"/>
        </w:rPr>
        <w:t xml:space="preserve"> Luật:</w:t>
      </w:r>
    </w:p>
    <w:p w14:paraId="735400E4" w14:textId="7D2C4DA0" w:rsidR="00CF770D" w:rsidRPr="007C6BFB" w:rsidRDefault="00CF770D" w:rsidP="006A0B0C">
      <w:pPr>
        <w:spacing w:before="120" w:after="120" w:line="264" w:lineRule="auto"/>
        <w:ind w:firstLine="567"/>
        <w:jc w:val="both"/>
        <w:rPr>
          <w:sz w:val="28"/>
          <w:szCs w:val="28"/>
          <w:lang w:val="vi-VN"/>
        </w:rPr>
      </w:pPr>
      <w:r w:rsidRPr="007C6BFB">
        <w:rPr>
          <w:i/>
          <w:sz w:val="28"/>
          <w:szCs w:val="28"/>
          <w:lang w:val="vi-VN"/>
        </w:rPr>
        <w:t>Một là,</w:t>
      </w:r>
      <w:r w:rsidRPr="007C6BFB">
        <w:rPr>
          <w:sz w:val="28"/>
          <w:szCs w:val="28"/>
          <w:lang w:val="vi-VN"/>
        </w:rPr>
        <w:t xml:space="preserve"> quản lý chặt chẽ, phân bổ hợp lý, hiệu quả quyền sử dụng tần số vô tuyến điện, tạo môi trường cạnh tranh lành mạnh trong hoạt động viễn thông, thúc đẩy phát triển hạ tầng viễn thông, </w:t>
      </w:r>
      <w:r w:rsidR="001B5EAA" w:rsidRPr="007C6BFB">
        <w:rPr>
          <w:sz w:val="28"/>
          <w:szCs w:val="28"/>
          <w:lang w:val="vi-VN"/>
        </w:rPr>
        <w:t xml:space="preserve">góp phần </w:t>
      </w:r>
      <w:r w:rsidRPr="007C6BFB">
        <w:rPr>
          <w:sz w:val="28"/>
          <w:szCs w:val="28"/>
          <w:lang w:val="vi-VN"/>
        </w:rPr>
        <w:t>tạo nền tảng chuyển đổi số quốc gia, từng bước phát triển kinh tế số, xã hội số.</w:t>
      </w:r>
    </w:p>
    <w:p w14:paraId="78B32AF4" w14:textId="27AAF5F4" w:rsidR="00CF770D" w:rsidRPr="007C6BFB" w:rsidRDefault="00CF770D" w:rsidP="006A0B0C">
      <w:pPr>
        <w:spacing w:before="120" w:after="120" w:line="264" w:lineRule="auto"/>
        <w:ind w:firstLine="567"/>
        <w:jc w:val="both"/>
        <w:rPr>
          <w:sz w:val="28"/>
          <w:szCs w:val="28"/>
          <w:lang w:val="vi-VN"/>
        </w:rPr>
      </w:pPr>
      <w:r w:rsidRPr="007C6BFB">
        <w:rPr>
          <w:i/>
          <w:sz w:val="28"/>
          <w:szCs w:val="28"/>
          <w:lang w:val="vi-VN"/>
        </w:rPr>
        <w:t>Hai là,</w:t>
      </w:r>
      <w:r w:rsidRPr="007C6BFB">
        <w:rPr>
          <w:sz w:val="28"/>
          <w:szCs w:val="28"/>
          <w:lang w:val="vi-VN"/>
        </w:rPr>
        <w:t xml:space="preserve"> tiếp tục đẩy mạnh cải cách hành chính, nâng cao trách nhiệm của Nhà nước, doanh nghiệp, người dân trong việc sử dụng tần số vô tuyến điện và quỹ đạo vệ tinh, </w:t>
      </w:r>
      <w:r w:rsidR="001B5EAA" w:rsidRPr="007C6BFB">
        <w:rPr>
          <w:sz w:val="28"/>
          <w:szCs w:val="28"/>
          <w:lang w:val="vi-VN"/>
        </w:rPr>
        <w:t xml:space="preserve">góp phần </w:t>
      </w:r>
      <w:r w:rsidRPr="007C6BFB">
        <w:rPr>
          <w:sz w:val="28"/>
          <w:szCs w:val="28"/>
          <w:lang w:val="vi-VN"/>
        </w:rPr>
        <w:t>bảo đảm quốc phòng, an ninh và hoạt động thông suốt của các hệ thống thông tin vô tuyến điện.</w:t>
      </w:r>
    </w:p>
    <w:p w14:paraId="2BDF5E34" w14:textId="771A241E" w:rsidR="00CF770D" w:rsidRPr="007C6BFB" w:rsidRDefault="00CF770D" w:rsidP="006A0B0C">
      <w:pPr>
        <w:spacing w:before="120" w:after="120" w:line="264" w:lineRule="auto"/>
        <w:ind w:firstLine="567"/>
        <w:jc w:val="both"/>
        <w:rPr>
          <w:sz w:val="28"/>
          <w:szCs w:val="28"/>
          <w:lang w:val="vi-VN"/>
        </w:rPr>
      </w:pPr>
      <w:r w:rsidRPr="007C6BFB">
        <w:rPr>
          <w:i/>
          <w:sz w:val="28"/>
          <w:szCs w:val="28"/>
          <w:lang w:val="vi-VN"/>
        </w:rPr>
        <w:t>Ba là,</w:t>
      </w:r>
      <w:r w:rsidRPr="007C6BFB">
        <w:rPr>
          <w:sz w:val="28"/>
          <w:szCs w:val="28"/>
          <w:lang w:val="vi-VN"/>
        </w:rPr>
        <w:t xml:space="preserve"> nâng cao hiệu lực, hiệu quả của hoạt động quản lý tần số vô tuyến điện, bảo đảm việc chấp hành và tuân thủ pháp luật của các cá nhân, tổ chức, doanh nghiệp sử dụng tần số vô tuyến điện.</w:t>
      </w:r>
    </w:p>
    <w:p w14:paraId="44B1661F" w14:textId="45BE290A" w:rsidR="00893947" w:rsidRPr="007C6BFB" w:rsidRDefault="00893947" w:rsidP="006A0B0C">
      <w:pPr>
        <w:spacing w:before="120" w:after="120" w:line="264" w:lineRule="auto"/>
        <w:ind w:firstLine="567"/>
        <w:jc w:val="both"/>
        <w:rPr>
          <w:b/>
          <w:sz w:val="28"/>
          <w:szCs w:val="28"/>
          <w:lang w:val="vi-VN"/>
        </w:rPr>
      </w:pPr>
      <w:r w:rsidRPr="007C6BFB">
        <w:rPr>
          <w:b/>
          <w:sz w:val="28"/>
          <w:szCs w:val="28"/>
          <w:lang w:val="vi-VN"/>
        </w:rPr>
        <w:lastRenderedPageBreak/>
        <w:t xml:space="preserve">II. </w:t>
      </w:r>
      <w:r w:rsidR="00CF770D" w:rsidRPr="007C6BFB">
        <w:rPr>
          <w:b/>
          <w:sz w:val="28"/>
          <w:szCs w:val="28"/>
          <w:lang w:val="vi-VN"/>
        </w:rPr>
        <w:t>PHẠM VI ĐIỀU CHỈNH VÀ</w:t>
      </w:r>
      <w:r w:rsidRPr="007C6BFB">
        <w:rPr>
          <w:b/>
          <w:sz w:val="28"/>
          <w:szCs w:val="28"/>
          <w:lang w:val="vi-VN"/>
        </w:rPr>
        <w:t xml:space="preserve"> NỘI DUNG CƠ BẢN CỦA DỰ THẢO</w:t>
      </w:r>
    </w:p>
    <w:p w14:paraId="64A782C2" w14:textId="7BCE9ACE" w:rsidR="00893947" w:rsidRPr="007C6BFB" w:rsidRDefault="00AE6919" w:rsidP="006A0B0C">
      <w:pPr>
        <w:spacing w:before="120" w:after="120" w:line="264" w:lineRule="auto"/>
        <w:ind w:firstLine="567"/>
        <w:jc w:val="both"/>
        <w:rPr>
          <w:sz w:val="28"/>
          <w:szCs w:val="28"/>
          <w:lang w:val="vi-VN"/>
        </w:rPr>
      </w:pPr>
      <w:r w:rsidRPr="007C6BFB">
        <w:rPr>
          <w:sz w:val="28"/>
          <w:szCs w:val="28"/>
          <w:lang w:val="vi-VN"/>
        </w:rPr>
        <w:t>Dự thảo Luật bảo đảm tính thống nhất với các Luật và Điều ước quốc tế có liên quan (báo cáo chi tiết trình kèm) trong đó bổ sung 2 điều, sửa đổi 15 điều, bổ sung, thay thế, bãi bỏ một số cụm từ tại một số điều để bảo đảm tính thống nhất trong toàn bộ dự thảo với những nội dung chủ yếu sau:</w:t>
      </w:r>
    </w:p>
    <w:p w14:paraId="095041F8" w14:textId="46CF24F7" w:rsidR="00893947" w:rsidRPr="007C6BFB" w:rsidRDefault="00893947" w:rsidP="006A0B0C">
      <w:pPr>
        <w:pStyle w:val="ListParagraph"/>
        <w:numPr>
          <w:ilvl w:val="0"/>
          <w:numId w:val="33"/>
        </w:numPr>
        <w:tabs>
          <w:tab w:val="left" w:pos="993"/>
        </w:tabs>
        <w:spacing w:after="120" w:line="264" w:lineRule="auto"/>
        <w:ind w:left="0" w:firstLine="567"/>
        <w:contextualSpacing w:val="0"/>
        <w:rPr>
          <w:b/>
          <w:sz w:val="28"/>
          <w:szCs w:val="28"/>
          <w:lang w:val="vi-VN"/>
        </w:rPr>
      </w:pPr>
      <w:r w:rsidRPr="007C6BFB">
        <w:rPr>
          <w:b/>
          <w:sz w:val="28"/>
          <w:szCs w:val="28"/>
          <w:lang w:val="vi-VN"/>
        </w:rPr>
        <w:t xml:space="preserve">Nhóm các vấn đề về </w:t>
      </w:r>
      <w:r w:rsidR="001B5EAA" w:rsidRPr="007C6BFB">
        <w:rPr>
          <w:b/>
          <w:sz w:val="28"/>
          <w:szCs w:val="28"/>
          <w:lang w:val="vi-VN"/>
        </w:rPr>
        <w:t>quy hoạch</w:t>
      </w:r>
      <w:r w:rsidRPr="007C6BFB">
        <w:rPr>
          <w:b/>
          <w:sz w:val="28"/>
          <w:szCs w:val="28"/>
          <w:lang w:val="vi-VN"/>
        </w:rPr>
        <w:t xml:space="preserve"> băng tần, cấp giấy phép sử dụng tần số và chế tài xử lý vi phạm </w:t>
      </w:r>
    </w:p>
    <w:p w14:paraId="66FF7360" w14:textId="27C45A14" w:rsidR="00893947" w:rsidRPr="007C6BFB" w:rsidRDefault="00893947" w:rsidP="006A0B0C">
      <w:pPr>
        <w:spacing w:before="120" w:after="120" w:line="264" w:lineRule="auto"/>
        <w:ind w:firstLine="567"/>
        <w:jc w:val="both"/>
        <w:rPr>
          <w:spacing w:val="-2"/>
          <w:sz w:val="28"/>
          <w:szCs w:val="28"/>
          <w:lang w:val="vi-VN"/>
        </w:rPr>
      </w:pPr>
      <w:r w:rsidRPr="007C6BFB">
        <w:rPr>
          <w:sz w:val="28"/>
          <w:szCs w:val="28"/>
          <w:lang w:val="vi-VN"/>
        </w:rPr>
        <w:t xml:space="preserve">- </w:t>
      </w:r>
      <w:r w:rsidR="005B10BE" w:rsidRPr="007C6BFB">
        <w:rPr>
          <w:sz w:val="28"/>
          <w:szCs w:val="28"/>
          <w:lang w:val="vi-VN"/>
        </w:rPr>
        <w:t>Sửa đổi, bổ sung quy định về quy hoạch băng tần để làm rõ</w:t>
      </w:r>
      <w:r w:rsidRPr="007C6BFB">
        <w:rPr>
          <w:spacing w:val="-2"/>
          <w:sz w:val="28"/>
          <w:szCs w:val="28"/>
          <w:lang w:val="vi-VN"/>
        </w:rPr>
        <w:t xml:space="preserve"> trong quy hoạch băng tần </w:t>
      </w:r>
      <w:r w:rsidR="005B10BE" w:rsidRPr="007C6BFB">
        <w:rPr>
          <w:spacing w:val="-2"/>
          <w:sz w:val="28"/>
          <w:szCs w:val="28"/>
          <w:lang w:val="vi-VN"/>
        </w:rPr>
        <w:t xml:space="preserve">cho hệ thống thông tin di động mặt đất công cộng có quy định </w:t>
      </w:r>
      <w:r w:rsidRPr="007C6BFB">
        <w:rPr>
          <w:spacing w:val="-2"/>
          <w:sz w:val="28"/>
          <w:szCs w:val="28"/>
          <w:lang w:val="vi-VN"/>
        </w:rPr>
        <w:t>giới hạn tối đa tổng độ rộng băng tần một doanh nghiệp được cấp phép để tránh độc quyền, tránh tích tụ băng tần.</w:t>
      </w:r>
    </w:p>
    <w:p w14:paraId="432BB7E5" w14:textId="632A8C15" w:rsidR="001B5EAA" w:rsidRPr="007C6BFB" w:rsidRDefault="001B5EAA" w:rsidP="006A0B0C">
      <w:pPr>
        <w:spacing w:before="120" w:after="120" w:line="264" w:lineRule="auto"/>
        <w:ind w:firstLine="567"/>
        <w:jc w:val="both"/>
        <w:rPr>
          <w:spacing w:val="-2"/>
          <w:sz w:val="28"/>
          <w:szCs w:val="28"/>
          <w:lang w:val="vi-VN"/>
        </w:rPr>
      </w:pPr>
      <w:r w:rsidRPr="007C6BFB">
        <w:rPr>
          <w:spacing w:val="-2"/>
          <w:sz w:val="28"/>
          <w:szCs w:val="28"/>
          <w:lang w:val="vi-VN"/>
        </w:rPr>
        <w:t xml:space="preserve">- </w:t>
      </w:r>
      <w:r w:rsidR="005B10BE" w:rsidRPr="007C6BFB">
        <w:rPr>
          <w:spacing w:val="-2"/>
          <w:sz w:val="28"/>
          <w:szCs w:val="28"/>
          <w:lang w:val="vi-VN"/>
        </w:rPr>
        <w:t>Sửa đổi</w:t>
      </w:r>
      <w:r w:rsidRPr="007C6BFB">
        <w:rPr>
          <w:spacing w:val="-2"/>
          <w:sz w:val="28"/>
          <w:szCs w:val="28"/>
          <w:lang w:val="vi-VN"/>
        </w:rPr>
        <w:t xml:space="preserve"> quy định về chuyển nhượng quyền sử dụng tần số vô tuyến điện được cấp thông qua đấu giá để làm rõ doanh nghiệp nhận chuyển nhượng cũng phải bảo đảm tổng độ rộng băng tần sau khi nhận chuyển nhượng không vượt quá giới hạn tổng độ rộng băng tần mà một tổ chức được phép sử dụng. </w:t>
      </w:r>
    </w:p>
    <w:p w14:paraId="70FA1120" w14:textId="781FC4B2" w:rsidR="00893947" w:rsidRPr="007C6BFB" w:rsidRDefault="00893947" w:rsidP="006A0B0C">
      <w:pPr>
        <w:spacing w:before="120" w:after="120" w:line="264" w:lineRule="auto"/>
        <w:ind w:firstLine="567"/>
        <w:jc w:val="both"/>
        <w:rPr>
          <w:sz w:val="28"/>
          <w:szCs w:val="28"/>
          <w:lang w:val="vi-VN"/>
        </w:rPr>
      </w:pPr>
      <w:r w:rsidRPr="007C6BFB">
        <w:rPr>
          <w:sz w:val="28"/>
          <w:szCs w:val="28"/>
          <w:lang w:val="vi-VN"/>
        </w:rPr>
        <w:t xml:space="preserve">- </w:t>
      </w:r>
      <w:r w:rsidR="005B10BE" w:rsidRPr="007C6BFB">
        <w:rPr>
          <w:sz w:val="28"/>
          <w:szCs w:val="28"/>
          <w:lang w:val="vi-VN"/>
        </w:rPr>
        <w:t>Bổ sung q</w:t>
      </w:r>
      <w:r w:rsidRPr="007C6BFB">
        <w:rPr>
          <w:sz w:val="28"/>
          <w:szCs w:val="28"/>
          <w:lang w:val="vi-VN"/>
        </w:rPr>
        <w:t xml:space="preserve">uy định băng tần </w:t>
      </w:r>
      <w:r w:rsidR="005B10BE" w:rsidRPr="007C6BFB">
        <w:rPr>
          <w:sz w:val="28"/>
          <w:szCs w:val="28"/>
          <w:lang w:val="vi-VN"/>
        </w:rPr>
        <w:t>được sử dụng để thiết lập mạng viễn thông di động mặt đất công cộng thì đấu giá; chỉ thi tuyển trong trường hợp cần phủ sóng công nghệ mới trên diện rộng, trong thời gian nhất định hoặc cần thúc đẩy cạnh tranh</w:t>
      </w:r>
      <w:r w:rsidRPr="007C6BFB">
        <w:rPr>
          <w:sz w:val="28"/>
          <w:szCs w:val="28"/>
          <w:lang w:val="vi-VN"/>
        </w:rPr>
        <w:t>.</w:t>
      </w:r>
    </w:p>
    <w:p w14:paraId="446FDE01" w14:textId="20D94D47" w:rsidR="00893947" w:rsidRPr="007C6BFB" w:rsidRDefault="00893947" w:rsidP="006A0B0C">
      <w:pPr>
        <w:spacing w:before="120" w:after="120" w:line="264" w:lineRule="auto"/>
        <w:ind w:firstLine="567"/>
        <w:jc w:val="both"/>
        <w:rPr>
          <w:sz w:val="28"/>
          <w:szCs w:val="28"/>
          <w:lang w:val="vi-VN"/>
        </w:rPr>
      </w:pPr>
      <w:r w:rsidRPr="007C6BFB">
        <w:rPr>
          <w:sz w:val="28"/>
          <w:szCs w:val="28"/>
          <w:lang w:val="vi-VN"/>
        </w:rPr>
        <w:t>- Bổ sung quy định khi tham gia đấu giá, thi tuyển hoặc được cấp lại giấy phép băng tần, tổ chức phải cam kết triển khai mạng viễn thông</w:t>
      </w:r>
      <w:r w:rsidR="000B7D58" w:rsidRPr="007C6BFB">
        <w:rPr>
          <w:sz w:val="28"/>
          <w:szCs w:val="28"/>
          <w:lang w:val="vi-VN"/>
        </w:rPr>
        <w:t xml:space="preserve"> và nộp tiền bảo đảm thực hiện cam kết</w:t>
      </w:r>
      <w:r w:rsidRPr="007C6BFB">
        <w:rPr>
          <w:sz w:val="28"/>
          <w:szCs w:val="28"/>
          <w:lang w:val="vi-VN"/>
        </w:rPr>
        <w:t xml:space="preserve"> kèm theo chế tài xử lý khi vi phạm cam kết</w:t>
      </w:r>
      <w:r w:rsidR="000B7D58" w:rsidRPr="007C6BFB">
        <w:rPr>
          <w:sz w:val="28"/>
          <w:szCs w:val="28"/>
          <w:lang w:val="vi-VN"/>
        </w:rPr>
        <w:t xml:space="preserve"> (như thu tiền bảo đảm thực hiện cam kết, đình chỉ có thời hạn một phần quyền sử dụng băng tần</w:t>
      </w:r>
      <w:r w:rsidR="002A267B" w:rsidRPr="007C6BFB">
        <w:rPr>
          <w:sz w:val="28"/>
          <w:szCs w:val="28"/>
          <w:lang w:val="vi-VN"/>
        </w:rPr>
        <w:t xml:space="preserve"> </w:t>
      </w:r>
      <w:r w:rsidR="00FF50BA" w:rsidRPr="007C6BFB">
        <w:rPr>
          <w:sz w:val="28"/>
          <w:szCs w:val="28"/>
          <w:lang w:val="vi-VN"/>
        </w:rPr>
        <w:t>và</w:t>
      </w:r>
      <w:r w:rsidR="000B7D58" w:rsidRPr="007C6BFB">
        <w:rPr>
          <w:sz w:val="28"/>
          <w:szCs w:val="28"/>
          <w:lang w:val="vi-VN"/>
        </w:rPr>
        <w:t xml:space="preserve"> thu hồi giấy phép</w:t>
      </w:r>
      <w:r w:rsidR="002A267B" w:rsidRPr="007C6BFB">
        <w:rPr>
          <w:sz w:val="28"/>
          <w:szCs w:val="28"/>
          <w:lang w:val="vi-VN"/>
        </w:rPr>
        <w:t>)</w:t>
      </w:r>
      <w:r w:rsidRPr="007C6BFB">
        <w:rPr>
          <w:sz w:val="28"/>
          <w:szCs w:val="28"/>
          <w:lang w:val="vi-VN"/>
        </w:rPr>
        <w:t>.</w:t>
      </w:r>
    </w:p>
    <w:p w14:paraId="12A49D10" w14:textId="69DDA03A" w:rsidR="00893947" w:rsidRPr="007C6BFB" w:rsidRDefault="00893947" w:rsidP="006A0B0C">
      <w:pPr>
        <w:spacing w:before="120" w:after="120" w:line="264" w:lineRule="auto"/>
        <w:ind w:firstLine="567"/>
        <w:jc w:val="both"/>
        <w:rPr>
          <w:sz w:val="28"/>
          <w:szCs w:val="28"/>
          <w:lang w:val="vi-VN"/>
        </w:rPr>
      </w:pPr>
      <w:r w:rsidRPr="007C6BFB">
        <w:rPr>
          <w:sz w:val="28"/>
          <w:szCs w:val="28"/>
          <w:lang w:val="vi-VN"/>
        </w:rPr>
        <w:t>- Sửa đổi, bổ sung điều kiện cấp giấy phép băng tần thông qua đấu giá, thi tuyển và cấp lại như: đã hoàn thành các nghĩa vụ tài chính trước đó về viễn thông, tần số vô tuyến điện; có cam kết triển khai mạng viễn thông (như vùng phủ, chất lượng, tiền đầu tư...).</w:t>
      </w:r>
    </w:p>
    <w:p w14:paraId="7658D2D8" w14:textId="0622F213" w:rsidR="00E300E1" w:rsidRPr="007C6BFB" w:rsidRDefault="00E300E1" w:rsidP="006A0B0C">
      <w:pPr>
        <w:spacing w:before="120" w:after="120" w:line="264" w:lineRule="auto"/>
        <w:ind w:firstLine="567"/>
        <w:jc w:val="both"/>
        <w:rPr>
          <w:sz w:val="28"/>
          <w:szCs w:val="28"/>
          <w:lang w:val="vi-VN"/>
        </w:rPr>
      </w:pPr>
      <w:r w:rsidRPr="007C6BFB">
        <w:rPr>
          <w:sz w:val="28"/>
          <w:szCs w:val="28"/>
          <w:lang w:val="vi-VN"/>
        </w:rPr>
        <w:t>- Bổ sung quy định đối với băng tần được sử dụng</w:t>
      </w:r>
      <w:r w:rsidRPr="007C6BFB">
        <w:rPr>
          <w:bCs/>
          <w:sz w:val="28"/>
          <w:szCs w:val="28"/>
          <w:lang w:val="vi-VN"/>
        </w:rPr>
        <w:t xml:space="preserve"> để thử nghiệm mạng và dịch vụ viễn thông được áp dụng phương thức cấp giấy phép trực tiếp.</w:t>
      </w:r>
    </w:p>
    <w:p w14:paraId="502A3A57" w14:textId="77777777" w:rsidR="00893947" w:rsidRPr="007C6BFB" w:rsidRDefault="00893947" w:rsidP="006A0B0C">
      <w:pPr>
        <w:pStyle w:val="dandong1"/>
        <w:spacing w:after="120" w:line="264" w:lineRule="auto"/>
        <w:ind w:firstLine="567"/>
        <w:rPr>
          <w:sz w:val="28"/>
          <w:szCs w:val="28"/>
          <w:lang w:val="vi-VN"/>
        </w:rPr>
      </w:pPr>
      <w:r w:rsidRPr="007C6BFB">
        <w:rPr>
          <w:sz w:val="28"/>
          <w:szCs w:val="28"/>
          <w:lang w:val="vi-VN"/>
        </w:rPr>
        <w:t>-</w:t>
      </w:r>
      <w:r w:rsidRPr="007C6BFB">
        <w:rPr>
          <w:sz w:val="28"/>
          <w:szCs w:val="28"/>
          <w:lang w:val="vi-VN"/>
        </w:rPr>
        <w:tab/>
        <w:t>Bổ sung quy định các trường hợp đặc biệt được sử dụng tần số không phù hợp với quy hoạch trong không gian, thời gian nhất định (để phục vụ sản xuất, nghiên cứu phát triển, các sự kiện đặc biệt được Thủ tướng Chính phủ cho phép...).</w:t>
      </w:r>
    </w:p>
    <w:p w14:paraId="7F0CF90A" w14:textId="4F60EFB2"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Bổ sung, sửa đổi quy định tổ chức, cá nhân không nộp đúng, đủ, kịp thời phí sử dụng tần số thì bị thu hồi giấy phép và khi bị thu hồi thì không được hoàn trả tiền cấp quyền, phí sử dụng tần số</w:t>
      </w:r>
      <w:r w:rsidR="00C41CC5" w:rsidRPr="007C6BFB">
        <w:rPr>
          <w:rFonts w:eastAsia="Times New Roman"/>
          <w:sz w:val="28"/>
          <w:szCs w:val="28"/>
          <w:lang w:val="vi-VN"/>
        </w:rPr>
        <w:t xml:space="preserve"> vô tuyến điện</w:t>
      </w:r>
      <w:r w:rsidRPr="007C6BFB">
        <w:rPr>
          <w:rFonts w:eastAsia="Times New Roman"/>
          <w:sz w:val="28"/>
          <w:szCs w:val="28"/>
          <w:lang w:val="vi-VN"/>
        </w:rPr>
        <w:t>.</w:t>
      </w:r>
    </w:p>
    <w:p w14:paraId="54D86BA3" w14:textId="77777777" w:rsidR="006A0B0C" w:rsidRPr="007C6BFB" w:rsidRDefault="006A0B0C" w:rsidP="006A0B0C">
      <w:pPr>
        <w:pStyle w:val="ListParagraph"/>
        <w:tabs>
          <w:tab w:val="left" w:pos="709"/>
        </w:tabs>
        <w:spacing w:after="120" w:line="264" w:lineRule="auto"/>
        <w:ind w:left="0" w:firstLine="567"/>
        <w:contextualSpacing w:val="0"/>
        <w:rPr>
          <w:rFonts w:eastAsia="Times New Roman"/>
          <w:sz w:val="28"/>
          <w:szCs w:val="28"/>
          <w:lang w:val="vi-VN"/>
        </w:rPr>
      </w:pPr>
    </w:p>
    <w:p w14:paraId="2FBAE1E1" w14:textId="77777777" w:rsidR="00893947" w:rsidRPr="007C6BFB" w:rsidRDefault="00893947" w:rsidP="006A0B0C">
      <w:pPr>
        <w:pStyle w:val="ListParagraph"/>
        <w:tabs>
          <w:tab w:val="left" w:pos="993"/>
        </w:tabs>
        <w:spacing w:after="120" w:line="264" w:lineRule="auto"/>
        <w:ind w:left="0" w:firstLine="567"/>
        <w:contextualSpacing w:val="0"/>
        <w:rPr>
          <w:b/>
          <w:sz w:val="28"/>
          <w:szCs w:val="28"/>
          <w:lang w:val="vi-VN"/>
        </w:rPr>
      </w:pPr>
      <w:r w:rsidRPr="007C6BFB">
        <w:rPr>
          <w:b/>
          <w:sz w:val="28"/>
          <w:szCs w:val="28"/>
          <w:lang w:val="vi-VN"/>
        </w:rPr>
        <w:lastRenderedPageBreak/>
        <w:t>2. Nhóm vấn đề về khoản thu từ việc sử dụng tần số</w:t>
      </w:r>
    </w:p>
    <w:p w14:paraId="2F784849" w14:textId="0E95E41F"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Bổ sung quy định về các trường hợp phải nộp tiền cấp quyền sử dụng tần số vô tuyến điện; giao Chính phủ quy định cụ thể mức thu, phương thức thu tiền cấp quyền sử dụng tần số vô tuyến điện.</w:t>
      </w:r>
    </w:p>
    <w:p w14:paraId="3479E04D" w14:textId="4B765211"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Sửa đổi quy định về cơ sở xác định mức thu phí sử dụng tần số để làm rõ nội hàm của phí không căn cứ vào giá trị kinh tế của phổ tần.</w:t>
      </w:r>
    </w:p>
    <w:p w14:paraId="429EC443" w14:textId="3C2E2FF9" w:rsidR="00893947" w:rsidRPr="007C6BFB" w:rsidRDefault="00893947" w:rsidP="006A0B0C">
      <w:pPr>
        <w:pStyle w:val="ListParagraph"/>
        <w:tabs>
          <w:tab w:val="left" w:pos="993"/>
        </w:tabs>
        <w:spacing w:after="120" w:line="264" w:lineRule="auto"/>
        <w:ind w:left="0" w:firstLine="567"/>
        <w:contextualSpacing w:val="0"/>
        <w:rPr>
          <w:rFonts w:eastAsia="Times New Roman"/>
          <w:sz w:val="28"/>
          <w:szCs w:val="28"/>
          <w:lang w:val="vi-VN"/>
        </w:rPr>
      </w:pPr>
      <w:r w:rsidRPr="007C6BFB">
        <w:rPr>
          <w:b/>
          <w:sz w:val="28"/>
          <w:szCs w:val="28"/>
          <w:lang w:val="vi-VN"/>
        </w:rPr>
        <w:t xml:space="preserve">3. </w:t>
      </w:r>
      <w:r w:rsidRPr="007C6BFB">
        <w:rPr>
          <w:rFonts w:eastAsia="Times New Roman"/>
          <w:b/>
          <w:sz w:val="28"/>
          <w:szCs w:val="28"/>
          <w:lang w:val="vi-VN"/>
        </w:rPr>
        <w:t>Sửa đổi quy định về đào tạo, cấp chứng chỉ vô tuyến điện viên</w:t>
      </w:r>
      <w:r w:rsidRPr="007C6BFB">
        <w:rPr>
          <w:rFonts w:eastAsia="Times New Roman"/>
          <w:sz w:val="28"/>
          <w:szCs w:val="28"/>
          <w:lang w:val="vi-VN"/>
        </w:rPr>
        <w:t xml:space="preserve">: </w:t>
      </w:r>
      <w:r w:rsidR="00A9093B" w:rsidRPr="007C6BFB">
        <w:rPr>
          <w:rFonts w:eastAsia="Times New Roman"/>
          <w:sz w:val="28"/>
          <w:szCs w:val="28"/>
          <w:lang w:val="vi-VN"/>
        </w:rPr>
        <w:t>G</w:t>
      </w:r>
      <w:r w:rsidRPr="007C6BFB">
        <w:rPr>
          <w:rFonts w:eastAsia="Times New Roman"/>
          <w:sz w:val="28"/>
          <w:szCs w:val="28"/>
          <w:lang w:val="vi-VN"/>
        </w:rPr>
        <w:t>iao các cơ sở đào tạo đáp ứng các điều kiện đào tạo theo quy định của Chính phủ</w:t>
      </w:r>
      <w:r w:rsidR="00A9093B" w:rsidRPr="007C6BFB">
        <w:rPr>
          <w:rFonts w:eastAsia="Times New Roman"/>
          <w:sz w:val="28"/>
          <w:szCs w:val="28"/>
          <w:lang w:val="vi-VN"/>
        </w:rPr>
        <w:t xml:space="preserve"> thực hiện việc đào tạo và cấp chứng chỉ</w:t>
      </w:r>
      <w:r w:rsidRPr="007C6BFB">
        <w:rPr>
          <w:rFonts w:eastAsia="Times New Roman"/>
          <w:sz w:val="28"/>
          <w:szCs w:val="28"/>
          <w:lang w:val="vi-VN"/>
        </w:rPr>
        <w:t>, Bộ TTTT đóng vai trò quản lý, giám sát.</w:t>
      </w:r>
    </w:p>
    <w:p w14:paraId="5FDC1375" w14:textId="52F335EA" w:rsidR="00893947" w:rsidRPr="007C6BFB" w:rsidRDefault="00893947" w:rsidP="006A0B0C">
      <w:pPr>
        <w:pStyle w:val="ListParagraph"/>
        <w:tabs>
          <w:tab w:val="left" w:pos="993"/>
        </w:tabs>
        <w:spacing w:after="120" w:line="264" w:lineRule="auto"/>
        <w:ind w:left="0" w:firstLine="567"/>
        <w:contextualSpacing w:val="0"/>
        <w:rPr>
          <w:b/>
          <w:sz w:val="28"/>
          <w:szCs w:val="28"/>
          <w:lang w:val="vi-VN"/>
        </w:rPr>
      </w:pPr>
      <w:r w:rsidRPr="007C6BFB">
        <w:rPr>
          <w:b/>
          <w:sz w:val="28"/>
          <w:szCs w:val="28"/>
          <w:lang w:val="vi-VN"/>
        </w:rPr>
        <w:t>4. Nhóm vấn đề về kiểm tra, kiểm soát tần số vô tuyến điện, xử lý nhiễu có hại, đăng ký, phối hợp quốc tế về tần số, quỹ đạo vệ tinh và sử dụng tần số phục vụ mục đích quốc phòng an ninh</w:t>
      </w:r>
    </w:p>
    <w:p w14:paraId="18E35688" w14:textId="77777777"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bookmarkStart w:id="1" w:name="_Hlk94262340"/>
      <w:r w:rsidRPr="007C6BFB">
        <w:rPr>
          <w:rFonts w:eastAsia="Times New Roman"/>
          <w:sz w:val="28"/>
          <w:szCs w:val="28"/>
          <w:lang w:val="vi-VN"/>
        </w:rPr>
        <w:t>-</w:t>
      </w:r>
      <w:r w:rsidRPr="007C6BFB" w:rsidDel="00A12E2D">
        <w:rPr>
          <w:rFonts w:eastAsia="Times New Roman"/>
          <w:sz w:val="28"/>
          <w:szCs w:val="28"/>
          <w:lang w:val="vi-VN"/>
        </w:rPr>
        <w:t xml:space="preserve"> </w:t>
      </w:r>
      <w:r w:rsidRPr="007C6BFB">
        <w:rPr>
          <w:rFonts w:eastAsia="Times New Roman"/>
          <w:sz w:val="28"/>
          <w:szCs w:val="28"/>
          <w:lang w:val="vi-VN"/>
        </w:rPr>
        <w:t>Bổ sung quy định cho phép Cơ quan quản lý chuyên ngành, Thanh tra chuyên ngành về tần số được sử dụng phương tiện, thiết bị kỹ thuật nghiệp vụ để phát hiện vi phạm hành chính.</w:t>
      </w:r>
    </w:p>
    <w:p w14:paraId="647B6FE1" w14:textId="77777777"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Bổ sung quy định trách nhiệm của tổ chức, cá nhân sử dụng thiết bị điện, điện tử, thiết bị ứng dụng sóng vô tuyến điện trong việc phối hợp với cơ quan quản lý chuyên ngành để xử lý nhiễu.</w:t>
      </w:r>
    </w:p>
    <w:p w14:paraId="6E7FE7B9" w14:textId="77777777" w:rsidR="00893947" w:rsidRPr="007C6BFB" w:rsidRDefault="00893947" w:rsidP="006A0B0C">
      <w:pPr>
        <w:pStyle w:val="ListParagraph"/>
        <w:tabs>
          <w:tab w:val="left" w:pos="709"/>
        </w:tabs>
        <w:spacing w:after="120" w:line="264" w:lineRule="auto"/>
        <w:ind w:left="0" w:firstLine="567"/>
        <w:contextualSpacing w:val="0"/>
        <w:rPr>
          <w:rFonts w:eastAsia="Times New Roman"/>
          <w:spacing w:val="-8"/>
          <w:sz w:val="28"/>
          <w:szCs w:val="28"/>
          <w:lang w:val="vi-VN"/>
        </w:rPr>
      </w:pPr>
      <w:r w:rsidRPr="007C6BFB">
        <w:rPr>
          <w:rFonts w:eastAsia="Times New Roman"/>
          <w:sz w:val="28"/>
          <w:szCs w:val="28"/>
          <w:lang w:val="vi-VN"/>
        </w:rPr>
        <w:t xml:space="preserve">- </w:t>
      </w:r>
      <w:r w:rsidRPr="007C6BFB">
        <w:rPr>
          <w:rFonts w:eastAsia="Times New Roman"/>
          <w:spacing w:val="-8"/>
          <w:sz w:val="28"/>
          <w:szCs w:val="28"/>
          <w:lang w:val="vi-VN"/>
        </w:rPr>
        <w:t>Bổ sung quy định trách nhiệm của Bộ TTTT và của tổ chức được cấp giấy phép sử dụng tần số và quỹ đạo vệ tinh trong việc kiểm tra các đăng ký tần số và quỹ đạo vệ tinh của nước ngoài có khả năng ảnh hưởng đến hệ thống vệ tinh của Việt Nam.</w:t>
      </w:r>
    </w:p>
    <w:p w14:paraId="3BE98E02" w14:textId="77777777" w:rsidR="00893947" w:rsidRPr="007C6BFB" w:rsidRDefault="0089394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Sửa đổi, bổ sung quy định Bộ Quốc phòng, Bộ Công an được sử dụng tần số không phải tuân thủ các quy định về quy hoạch tần số và các quy chuẩn kỹ thuật tương ứng trong tình huống khẩn cấp.</w:t>
      </w:r>
      <w:bookmarkEnd w:id="1"/>
    </w:p>
    <w:p w14:paraId="616EC216" w14:textId="59E9C921" w:rsidR="00C052F0" w:rsidRPr="007C6BFB" w:rsidRDefault="007E7EE7" w:rsidP="006A0B0C">
      <w:pPr>
        <w:pStyle w:val="ListParagraph"/>
        <w:tabs>
          <w:tab w:val="left" w:pos="709"/>
        </w:tabs>
        <w:spacing w:after="120" w:line="264" w:lineRule="auto"/>
        <w:ind w:left="0" w:firstLine="567"/>
        <w:contextualSpacing w:val="0"/>
        <w:rPr>
          <w:rFonts w:eastAsia="Times New Roman"/>
          <w:sz w:val="28"/>
          <w:szCs w:val="28"/>
          <w:lang w:val="vi-VN"/>
        </w:rPr>
      </w:pPr>
      <w:r w:rsidRPr="007C6BFB">
        <w:rPr>
          <w:rFonts w:eastAsia="Times New Roman"/>
          <w:sz w:val="28"/>
          <w:szCs w:val="28"/>
          <w:lang w:val="vi-VN"/>
        </w:rPr>
        <w:t xml:space="preserve">- </w:t>
      </w:r>
      <w:r w:rsidR="00CF770D" w:rsidRPr="007C6BFB">
        <w:rPr>
          <w:rFonts w:eastAsia="Times New Roman"/>
          <w:sz w:val="28"/>
          <w:szCs w:val="28"/>
          <w:lang w:val="vi-VN"/>
        </w:rPr>
        <w:t xml:space="preserve">Bổ sung quy định trường hợp </w:t>
      </w:r>
      <w:r w:rsidR="008C2D36" w:rsidRPr="007C6BFB">
        <w:rPr>
          <w:rFonts w:eastAsia="Times New Roman"/>
          <w:sz w:val="28"/>
          <w:szCs w:val="28"/>
          <w:lang w:val="vi-VN"/>
        </w:rPr>
        <w:t>cần thiết</w:t>
      </w:r>
      <w:r w:rsidR="00A00191" w:rsidRPr="007C6BFB">
        <w:rPr>
          <w:sz w:val="28"/>
          <w:szCs w:val="28"/>
          <w:lang w:val="vi-VN"/>
        </w:rPr>
        <w:t xml:space="preserve"> giao thẩm quyền</w:t>
      </w:r>
      <w:r w:rsidR="00C41CC5" w:rsidRPr="007C6BFB">
        <w:rPr>
          <w:rFonts w:eastAsia="Times New Roman"/>
          <w:sz w:val="28"/>
          <w:szCs w:val="28"/>
          <w:lang w:val="vi-VN"/>
        </w:rPr>
        <w:t xml:space="preserve"> Thủ tướng</w:t>
      </w:r>
      <w:r w:rsidR="00CF770D" w:rsidRPr="007C6BFB">
        <w:rPr>
          <w:rFonts w:eastAsia="Times New Roman"/>
          <w:sz w:val="28"/>
          <w:szCs w:val="28"/>
          <w:lang w:val="vi-VN"/>
        </w:rPr>
        <w:t xml:space="preserve"> Chính phủ quy</w:t>
      </w:r>
      <w:r w:rsidR="00C41CC5" w:rsidRPr="007C6BFB">
        <w:rPr>
          <w:rFonts w:eastAsia="Times New Roman"/>
          <w:sz w:val="28"/>
          <w:szCs w:val="28"/>
          <w:lang w:val="vi-VN"/>
        </w:rPr>
        <w:t>ết</w:t>
      </w:r>
      <w:r w:rsidR="00CF770D" w:rsidRPr="007C6BFB">
        <w:rPr>
          <w:rFonts w:eastAsia="Times New Roman"/>
          <w:sz w:val="28"/>
          <w:szCs w:val="28"/>
          <w:lang w:val="vi-VN"/>
        </w:rPr>
        <w:t xml:space="preserve"> định việc sử dụng tần số </w:t>
      </w:r>
      <w:bookmarkStart w:id="2" w:name="_GoBack"/>
      <w:bookmarkEnd w:id="2"/>
      <w:r w:rsidR="00CF770D" w:rsidRPr="007C6BFB">
        <w:rPr>
          <w:rFonts w:eastAsia="Times New Roman"/>
          <w:sz w:val="28"/>
          <w:szCs w:val="28"/>
          <w:lang w:val="vi-VN"/>
        </w:rPr>
        <w:t>vô tuyến điện phân bổ phục vụ mục đích quốc phòng, an ninh để kết hợp với phát triển kinh tế - xã hội theo nguyên tắc không làm ảnh hưởng đến việc thực hiện nhiệm vụ quốc phòng, an ninh và đảm bảo sự cạnh tranh lành mạnh trong hoạt động viễn thông</w:t>
      </w:r>
      <w:r w:rsidR="00C052F0" w:rsidRPr="007C6BFB">
        <w:rPr>
          <w:rFonts w:eastAsia="Times New Roman"/>
          <w:sz w:val="28"/>
          <w:szCs w:val="28"/>
          <w:lang w:val="vi-VN"/>
        </w:rPr>
        <w:t>.</w:t>
      </w:r>
    </w:p>
    <w:p w14:paraId="09F9A87D" w14:textId="77777777" w:rsidR="00893947" w:rsidRPr="007C6BFB" w:rsidRDefault="00893947" w:rsidP="006A0B0C">
      <w:pPr>
        <w:pStyle w:val="ListParagraph"/>
        <w:tabs>
          <w:tab w:val="left" w:pos="993"/>
        </w:tabs>
        <w:spacing w:after="120" w:line="264" w:lineRule="auto"/>
        <w:ind w:left="0" w:firstLine="567"/>
        <w:contextualSpacing w:val="0"/>
        <w:rPr>
          <w:b/>
          <w:sz w:val="28"/>
          <w:szCs w:val="28"/>
          <w:lang w:val="vi-VN"/>
        </w:rPr>
      </w:pPr>
      <w:r w:rsidRPr="007C6BFB">
        <w:rPr>
          <w:b/>
          <w:sz w:val="28"/>
          <w:szCs w:val="28"/>
          <w:lang w:val="vi-VN"/>
        </w:rPr>
        <w:t>5. Nhóm vấn đề về sửa đổi thẩm quyền quy định văn bản để phù hợp, thống nhất với các Luật có liên quan</w:t>
      </w:r>
    </w:p>
    <w:p w14:paraId="49C17B02" w14:textId="5ADAE918" w:rsidR="00893947" w:rsidRPr="007C6BFB" w:rsidRDefault="00893947" w:rsidP="006A0B0C">
      <w:pPr>
        <w:pStyle w:val="ListParagraph"/>
        <w:tabs>
          <w:tab w:val="left" w:pos="993"/>
        </w:tabs>
        <w:spacing w:after="120" w:line="264" w:lineRule="auto"/>
        <w:ind w:left="0" w:firstLine="567"/>
        <w:contextualSpacing w:val="0"/>
        <w:rPr>
          <w:sz w:val="28"/>
          <w:szCs w:val="28"/>
          <w:lang w:val="vi-VN"/>
        </w:rPr>
      </w:pPr>
      <w:r w:rsidRPr="007C6BFB">
        <w:rPr>
          <w:sz w:val="28"/>
          <w:szCs w:val="28"/>
          <w:lang w:val="vi-VN"/>
        </w:rPr>
        <w:t>-</w:t>
      </w:r>
      <w:r w:rsidR="00C41CC5" w:rsidRPr="007C6BFB">
        <w:rPr>
          <w:sz w:val="28"/>
          <w:szCs w:val="28"/>
          <w:lang w:val="vi-VN"/>
        </w:rPr>
        <w:t xml:space="preserve"> Sửa đổi thẩm quyền quy định thủ tục cấp phép, cho thuê, cho mượn, thu hồi giấy phép, đấu giá, chuyển nhượng, thi tuyển quyền sử dụng tần số; quy định về hành lang an toàn kỹ thuật của đài vô tuyến điện là của Chính phủ; cơ chế phối hợp quản lý, sử dụng tần số giữa Bộ TTTT, Quốc phòng, Công an là của Thủ tướng Chính phủ để phù hợp với Luật ban hành văn bản quy phạm pháp luật</w:t>
      </w:r>
      <w:r w:rsidRPr="007C6BFB">
        <w:rPr>
          <w:sz w:val="28"/>
          <w:szCs w:val="28"/>
          <w:lang w:val="vi-VN"/>
        </w:rPr>
        <w:t>.</w:t>
      </w:r>
    </w:p>
    <w:p w14:paraId="1E98CD07" w14:textId="77777777" w:rsidR="00893947" w:rsidRPr="007C6BFB" w:rsidRDefault="00893947" w:rsidP="006A0B0C">
      <w:pPr>
        <w:pStyle w:val="ListParagraph"/>
        <w:tabs>
          <w:tab w:val="left" w:pos="993"/>
        </w:tabs>
        <w:spacing w:after="120" w:line="264" w:lineRule="auto"/>
        <w:ind w:left="0" w:firstLine="567"/>
        <w:contextualSpacing w:val="0"/>
        <w:rPr>
          <w:sz w:val="28"/>
          <w:szCs w:val="28"/>
          <w:lang w:val="vi-VN"/>
        </w:rPr>
      </w:pPr>
      <w:r w:rsidRPr="007C6BFB">
        <w:rPr>
          <w:sz w:val="28"/>
          <w:szCs w:val="28"/>
          <w:lang w:val="vi-VN"/>
        </w:rPr>
        <w:lastRenderedPageBreak/>
        <w:t>- Bỏ quy định thẩm quyền của Bộ Ngoại giao, Bộ TTTT trong việc hướng dẫn trình tự, thủ tục ký kết các thỏa thuận quốc tế về tần số để thực hiện theo quy định tại Luật Thỏa thuận quốc tế năm 2020.</w:t>
      </w:r>
    </w:p>
    <w:p w14:paraId="66FE3C17" w14:textId="77777777" w:rsidR="00893947" w:rsidRPr="007C6BFB" w:rsidRDefault="00893947" w:rsidP="006A0B0C">
      <w:pPr>
        <w:pStyle w:val="ListParagraph"/>
        <w:tabs>
          <w:tab w:val="left" w:pos="993"/>
        </w:tabs>
        <w:spacing w:after="120" w:line="264" w:lineRule="auto"/>
        <w:ind w:left="567"/>
        <w:contextualSpacing w:val="0"/>
        <w:rPr>
          <w:b/>
          <w:sz w:val="28"/>
          <w:szCs w:val="28"/>
          <w:lang w:val="vi-VN"/>
        </w:rPr>
      </w:pPr>
      <w:r w:rsidRPr="007C6BFB">
        <w:rPr>
          <w:b/>
          <w:sz w:val="28"/>
          <w:szCs w:val="28"/>
          <w:lang w:val="vi-VN"/>
        </w:rPr>
        <w:t>6. Điều khoản chuyển tiếp</w:t>
      </w:r>
    </w:p>
    <w:p w14:paraId="42542130" w14:textId="791ADC09" w:rsidR="00893947" w:rsidRPr="007C6BFB" w:rsidRDefault="00893947" w:rsidP="006A0B0C">
      <w:pPr>
        <w:spacing w:before="120" w:after="120" w:line="264" w:lineRule="auto"/>
        <w:ind w:firstLine="567"/>
        <w:jc w:val="both"/>
        <w:rPr>
          <w:sz w:val="28"/>
          <w:szCs w:val="28"/>
          <w:lang w:val="vi-VN"/>
        </w:rPr>
      </w:pPr>
      <w:r w:rsidRPr="007C6BFB">
        <w:rPr>
          <w:sz w:val="28"/>
          <w:szCs w:val="28"/>
          <w:lang w:val="vi-VN"/>
        </w:rPr>
        <w:t xml:space="preserve">Bổ sung quy định để xử lý việc cấp lại, </w:t>
      </w:r>
      <w:r w:rsidR="008C2D36" w:rsidRPr="007C6BFB">
        <w:rPr>
          <w:sz w:val="28"/>
          <w:szCs w:val="28"/>
          <w:lang w:val="vi-VN"/>
        </w:rPr>
        <w:t>xử lý vi phạm cam kết triển khai mạng viễn thông</w:t>
      </w:r>
      <w:r w:rsidR="00C41CC5" w:rsidRPr="007C6BFB">
        <w:rPr>
          <w:sz w:val="28"/>
          <w:szCs w:val="28"/>
          <w:lang w:val="vi-VN"/>
        </w:rPr>
        <w:t xml:space="preserve"> </w:t>
      </w:r>
      <w:r w:rsidRPr="007C6BFB">
        <w:rPr>
          <w:sz w:val="28"/>
          <w:szCs w:val="28"/>
          <w:lang w:val="vi-VN"/>
        </w:rPr>
        <w:t>đối với các giấy phép</w:t>
      </w:r>
      <w:r w:rsidR="00C41CC5" w:rsidRPr="007C6BFB">
        <w:rPr>
          <w:sz w:val="28"/>
          <w:szCs w:val="28"/>
          <w:lang w:val="vi-VN"/>
        </w:rPr>
        <w:t xml:space="preserve"> sử dụng</w:t>
      </w:r>
      <w:r w:rsidRPr="007C6BFB">
        <w:rPr>
          <w:sz w:val="28"/>
          <w:szCs w:val="28"/>
          <w:lang w:val="vi-VN"/>
        </w:rPr>
        <w:t xml:space="preserve"> băng tần được cấp trước ngày Luật này có hiệu lực, bảo đảm tính khả thi, liên tục của pháp luật. </w:t>
      </w:r>
    </w:p>
    <w:p w14:paraId="50F1EF71" w14:textId="31FE3FA5" w:rsidR="002960C8" w:rsidRPr="007C6BFB" w:rsidRDefault="0056657F" w:rsidP="008C511A">
      <w:pPr>
        <w:spacing w:before="120" w:after="120" w:line="264" w:lineRule="auto"/>
        <w:ind w:firstLine="567"/>
        <w:jc w:val="both"/>
        <w:rPr>
          <w:sz w:val="28"/>
          <w:szCs w:val="28"/>
          <w:lang w:val="vi-VN"/>
        </w:rPr>
      </w:pPr>
      <w:r w:rsidRPr="007C6BFB">
        <w:rPr>
          <w:sz w:val="28"/>
          <w:szCs w:val="28"/>
          <w:lang w:val="pl-PL"/>
        </w:rPr>
        <w:t xml:space="preserve">Trên đây là báo cáo tóm tắt về </w:t>
      </w:r>
      <w:r w:rsidR="00893947" w:rsidRPr="007C6BFB">
        <w:rPr>
          <w:sz w:val="28"/>
          <w:szCs w:val="28"/>
          <w:lang w:val="pl-PL"/>
        </w:rPr>
        <w:t>Dự án Luật sửa đổi, bổ sung một số điều của Luật Tần số vô tuyến điện</w:t>
      </w:r>
      <w:r w:rsidRPr="007C6BFB">
        <w:rPr>
          <w:sz w:val="28"/>
          <w:szCs w:val="28"/>
          <w:lang w:val="pl-PL"/>
        </w:rPr>
        <w:t xml:space="preserve">. Chính phủ </w:t>
      </w:r>
      <w:r w:rsidR="00764604" w:rsidRPr="007C6BFB">
        <w:rPr>
          <w:sz w:val="28"/>
          <w:szCs w:val="28"/>
          <w:lang w:val="pl-PL"/>
        </w:rPr>
        <w:t xml:space="preserve">kính trình Quốc hội </w:t>
      </w:r>
      <w:r w:rsidRPr="007C6BFB">
        <w:rPr>
          <w:sz w:val="28"/>
          <w:szCs w:val="28"/>
          <w:lang w:val="pl-PL"/>
        </w:rPr>
        <w:t xml:space="preserve">xem xét, </w:t>
      </w:r>
      <w:r w:rsidR="00764604" w:rsidRPr="007C6BFB">
        <w:rPr>
          <w:sz w:val="28"/>
          <w:szCs w:val="28"/>
          <w:lang w:val="pl-PL"/>
        </w:rPr>
        <w:t>cho ý kiến</w:t>
      </w:r>
      <w:r w:rsidRPr="007C6BFB">
        <w:rPr>
          <w:sz w:val="28"/>
          <w:szCs w:val="28"/>
          <w:lang w:val="pl-PL"/>
        </w:rPr>
        <w:t>./</w:t>
      </w:r>
      <w:r w:rsidRPr="007C6BFB">
        <w:rPr>
          <w:sz w:val="28"/>
          <w:szCs w:val="28"/>
          <w:lang w:val="vi-VN"/>
        </w:rPr>
        <w:t>.</w:t>
      </w:r>
    </w:p>
    <w:tbl>
      <w:tblPr>
        <w:tblW w:w="9214" w:type="dxa"/>
        <w:jc w:val="center"/>
        <w:tblLayout w:type="fixed"/>
        <w:tblLook w:val="0000" w:firstRow="0" w:lastRow="0" w:firstColumn="0" w:lastColumn="0" w:noHBand="0" w:noVBand="0"/>
      </w:tblPr>
      <w:tblGrid>
        <w:gridCol w:w="4820"/>
        <w:gridCol w:w="4394"/>
      </w:tblGrid>
      <w:tr w:rsidR="00B53DB7" w:rsidRPr="007C6BFB" w14:paraId="2DEC30E9" w14:textId="77777777" w:rsidTr="00A829DA">
        <w:trPr>
          <w:jc w:val="center"/>
        </w:trPr>
        <w:tc>
          <w:tcPr>
            <w:tcW w:w="4820" w:type="dxa"/>
          </w:tcPr>
          <w:p w14:paraId="572D80C2" w14:textId="001D4C37" w:rsidR="00C707A7" w:rsidRPr="007C6BFB" w:rsidRDefault="00C707A7" w:rsidP="008C511A">
            <w:pPr>
              <w:tabs>
                <w:tab w:val="left" w:pos="318"/>
              </w:tabs>
              <w:spacing w:before="120"/>
              <w:ind w:left="181"/>
              <w:rPr>
                <w:b/>
                <w:i/>
                <w:sz w:val="24"/>
                <w:szCs w:val="24"/>
              </w:rPr>
            </w:pPr>
            <w:r w:rsidRPr="007C6BFB">
              <w:rPr>
                <w:b/>
                <w:i/>
                <w:sz w:val="24"/>
                <w:szCs w:val="24"/>
              </w:rPr>
              <w:t>Nơi nhận</w:t>
            </w:r>
            <w:r w:rsidRPr="007C6BFB">
              <w:rPr>
                <w:b/>
                <w:sz w:val="24"/>
                <w:szCs w:val="24"/>
              </w:rPr>
              <w:t>:</w:t>
            </w:r>
          </w:p>
          <w:p w14:paraId="07B175E9" w14:textId="77777777" w:rsidR="00C707A7" w:rsidRPr="007C6BFB" w:rsidRDefault="00C707A7" w:rsidP="00C707A7">
            <w:pPr>
              <w:numPr>
                <w:ilvl w:val="0"/>
                <w:numId w:val="14"/>
              </w:numPr>
              <w:tabs>
                <w:tab w:val="left" w:pos="318"/>
              </w:tabs>
              <w:ind w:left="179" w:firstLine="0"/>
              <w:rPr>
                <w:sz w:val="22"/>
                <w:szCs w:val="22"/>
              </w:rPr>
            </w:pPr>
            <w:r w:rsidRPr="007C6BFB">
              <w:rPr>
                <w:sz w:val="22"/>
                <w:szCs w:val="22"/>
              </w:rPr>
              <w:t>Như trên;</w:t>
            </w:r>
          </w:p>
          <w:p w14:paraId="694EE128"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Ủy ban Thường vụ Quốc hội (để b/c);</w:t>
            </w:r>
          </w:p>
          <w:p w14:paraId="69FACFB8"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Thủ tướng Chính phủ (để b/c);</w:t>
            </w:r>
          </w:p>
          <w:p w14:paraId="4D892C9F"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Các Phó Thủ tướng Chính phủ (để b/c);</w:t>
            </w:r>
          </w:p>
          <w:p w14:paraId="63AA86BC" w14:textId="7035AA79" w:rsidR="00E10145" w:rsidRPr="007C6BFB" w:rsidRDefault="00E10145" w:rsidP="00C707A7">
            <w:pPr>
              <w:numPr>
                <w:ilvl w:val="0"/>
                <w:numId w:val="14"/>
              </w:numPr>
              <w:tabs>
                <w:tab w:val="left" w:pos="318"/>
              </w:tabs>
              <w:ind w:left="179" w:firstLine="0"/>
              <w:rPr>
                <w:sz w:val="22"/>
                <w:szCs w:val="22"/>
              </w:rPr>
            </w:pPr>
            <w:r w:rsidRPr="007C6BFB">
              <w:rPr>
                <w:sz w:val="22"/>
                <w:szCs w:val="22"/>
              </w:rPr>
              <w:t xml:space="preserve">Ủy ban </w:t>
            </w:r>
            <w:r w:rsidR="004D7B0F" w:rsidRPr="007C6BFB">
              <w:rPr>
                <w:sz w:val="22"/>
                <w:szCs w:val="22"/>
              </w:rPr>
              <w:t xml:space="preserve">KHCN&amp;MT </w:t>
            </w:r>
            <w:r w:rsidRPr="007C6BFB">
              <w:rPr>
                <w:sz w:val="22"/>
                <w:szCs w:val="22"/>
              </w:rPr>
              <w:t>của Quốc hội;</w:t>
            </w:r>
          </w:p>
          <w:p w14:paraId="341541B1"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Ủy ban Pháp luật của Quốc hội;</w:t>
            </w:r>
          </w:p>
          <w:p w14:paraId="649AE7C4"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 xml:space="preserve">Văn phòng Quốc hội; </w:t>
            </w:r>
          </w:p>
          <w:p w14:paraId="74BFE0BB" w14:textId="77777777" w:rsidR="00E10145" w:rsidRPr="007C6BFB" w:rsidRDefault="00E10145" w:rsidP="00C707A7">
            <w:pPr>
              <w:numPr>
                <w:ilvl w:val="0"/>
                <w:numId w:val="14"/>
              </w:numPr>
              <w:tabs>
                <w:tab w:val="left" w:pos="318"/>
              </w:tabs>
              <w:ind w:left="179" w:firstLine="0"/>
              <w:rPr>
                <w:sz w:val="22"/>
                <w:szCs w:val="22"/>
              </w:rPr>
            </w:pPr>
            <w:r w:rsidRPr="007C6BFB">
              <w:rPr>
                <w:sz w:val="22"/>
                <w:szCs w:val="22"/>
              </w:rPr>
              <w:t>Các Bộ: TT&amp;TT, Tư pháp;</w:t>
            </w:r>
          </w:p>
          <w:p w14:paraId="1220A5B5" w14:textId="7F018B34" w:rsidR="00E10145" w:rsidRPr="007C6BFB" w:rsidRDefault="00E10145" w:rsidP="00C707A7">
            <w:pPr>
              <w:numPr>
                <w:ilvl w:val="0"/>
                <w:numId w:val="14"/>
              </w:numPr>
              <w:tabs>
                <w:tab w:val="left" w:pos="318"/>
              </w:tabs>
              <w:ind w:left="179" w:firstLine="0"/>
              <w:rPr>
                <w:sz w:val="22"/>
                <w:szCs w:val="22"/>
              </w:rPr>
            </w:pPr>
            <w:r w:rsidRPr="007C6BFB">
              <w:rPr>
                <w:sz w:val="22"/>
                <w:szCs w:val="22"/>
              </w:rPr>
              <w:t xml:space="preserve">VPCP: BTCN, các PCN, các Vụ: PL, KGVX; </w:t>
            </w:r>
          </w:p>
          <w:p w14:paraId="709D7FEC" w14:textId="331FE5A3" w:rsidR="00C707A7" w:rsidRPr="007C6BFB" w:rsidRDefault="00C707A7" w:rsidP="00E10145">
            <w:pPr>
              <w:numPr>
                <w:ilvl w:val="0"/>
                <w:numId w:val="14"/>
              </w:numPr>
              <w:tabs>
                <w:tab w:val="left" w:pos="318"/>
              </w:tabs>
              <w:ind w:left="179" w:firstLine="0"/>
            </w:pPr>
            <w:r w:rsidRPr="007C6BFB">
              <w:rPr>
                <w:sz w:val="22"/>
                <w:szCs w:val="22"/>
              </w:rPr>
              <w:t>L</w:t>
            </w:r>
            <w:r w:rsidR="00E10145" w:rsidRPr="007C6BFB">
              <w:rPr>
                <w:sz w:val="22"/>
                <w:szCs w:val="22"/>
              </w:rPr>
              <w:t>ưu: VT, TS.</w:t>
            </w:r>
          </w:p>
        </w:tc>
        <w:tc>
          <w:tcPr>
            <w:tcW w:w="4394" w:type="dxa"/>
          </w:tcPr>
          <w:p w14:paraId="15BACAEB" w14:textId="77777777" w:rsidR="00E950AB" w:rsidRPr="007C6BFB" w:rsidRDefault="00D4263B" w:rsidP="008C511A">
            <w:pPr>
              <w:spacing w:before="120"/>
              <w:jc w:val="center"/>
              <w:rPr>
                <w:b/>
                <w:sz w:val="28"/>
              </w:rPr>
            </w:pPr>
            <w:r w:rsidRPr="007C6BFB">
              <w:rPr>
                <w:b/>
                <w:sz w:val="28"/>
              </w:rPr>
              <w:t>T</w:t>
            </w:r>
            <w:r w:rsidR="00E950AB" w:rsidRPr="007C6BFB">
              <w:rPr>
                <w:b/>
                <w:sz w:val="28"/>
              </w:rPr>
              <w:t>M</w:t>
            </w:r>
            <w:r w:rsidRPr="007C6BFB">
              <w:rPr>
                <w:b/>
                <w:sz w:val="28"/>
              </w:rPr>
              <w:t>.</w:t>
            </w:r>
            <w:r w:rsidR="00E950AB" w:rsidRPr="007C6BFB">
              <w:rPr>
                <w:b/>
                <w:sz w:val="28"/>
              </w:rPr>
              <w:t xml:space="preserve"> CHÍNH PHỦ</w:t>
            </w:r>
          </w:p>
          <w:p w14:paraId="3EFE1BD9" w14:textId="0211716E" w:rsidR="00C707A7" w:rsidRPr="007C6BFB" w:rsidRDefault="00E950AB" w:rsidP="00E90FC7">
            <w:pPr>
              <w:jc w:val="center"/>
              <w:rPr>
                <w:b/>
                <w:sz w:val="28"/>
              </w:rPr>
            </w:pPr>
            <w:r w:rsidRPr="007C6BFB">
              <w:rPr>
                <w:b/>
                <w:sz w:val="28"/>
              </w:rPr>
              <w:t>TUQ. THỦ TƯỚNG</w:t>
            </w:r>
            <w:r w:rsidR="006A0B0C" w:rsidRPr="007C6BFB">
              <w:rPr>
                <w:b/>
                <w:sz w:val="28"/>
              </w:rPr>
              <w:br/>
            </w:r>
            <w:r w:rsidR="00D4263B" w:rsidRPr="007C6BFB">
              <w:rPr>
                <w:b/>
                <w:sz w:val="28"/>
              </w:rPr>
              <w:t xml:space="preserve"> </w:t>
            </w:r>
            <w:r w:rsidR="00C707A7" w:rsidRPr="007C6BFB">
              <w:rPr>
                <w:b/>
                <w:sz w:val="28"/>
              </w:rPr>
              <w:t>BỘ TRƯỞNG</w:t>
            </w:r>
            <w:r w:rsidRPr="007C6BFB">
              <w:rPr>
                <w:b/>
                <w:sz w:val="28"/>
              </w:rPr>
              <w:t xml:space="preserve"> BỘ THÔNG </w:t>
            </w:r>
            <w:r w:rsidR="006A0B0C" w:rsidRPr="007C6BFB">
              <w:rPr>
                <w:b/>
                <w:sz w:val="28"/>
              </w:rPr>
              <w:t>T</w:t>
            </w:r>
            <w:r w:rsidRPr="007C6BFB">
              <w:rPr>
                <w:b/>
                <w:sz w:val="28"/>
              </w:rPr>
              <w:t>IN VÀ TRUYỀN THÔNG</w:t>
            </w:r>
          </w:p>
          <w:p w14:paraId="357F16AB" w14:textId="77777777" w:rsidR="00C707A7" w:rsidRPr="007C6BFB" w:rsidRDefault="00C707A7" w:rsidP="00E90FC7">
            <w:pPr>
              <w:jc w:val="center"/>
              <w:rPr>
                <w:b/>
                <w:sz w:val="28"/>
              </w:rPr>
            </w:pPr>
          </w:p>
          <w:p w14:paraId="679578DB" w14:textId="0399CB9D" w:rsidR="00C707A7" w:rsidRPr="007C6BFB" w:rsidRDefault="00C707A7" w:rsidP="00E90FC7">
            <w:pPr>
              <w:jc w:val="center"/>
              <w:rPr>
                <w:b/>
                <w:sz w:val="28"/>
              </w:rPr>
            </w:pPr>
          </w:p>
          <w:p w14:paraId="1BF23C80" w14:textId="3832CD58" w:rsidR="00A17B81" w:rsidRPr="007C6BFB" w:rsidRDefault="004518AC" w:rsidP="00E90FC7">
            <w:pPr>
              <w:jc w:val="center"/>
              <w:rPr>
                <w:b/>
                <w:sz w:val="28"/>
              </w:rPr>
            </w:pPr>
            <w:r w:rsidRPr="007C6BFB">
              <w:rPr>
                <w:b/>
                <w:sz w:val="28"/>
              </w:rPr>
              <w:t>(Đã ký)</w:t>
            </w:r>
          </w:p>
          <w:p w14:paraId="5917ED79" w14:textId="77777777" w:rsidR="000C064B" w:rsidRPr="007C6BFB" w:rsidRDefault="000C064B" w:rsidP="00E90FC7">
            <w:pPr>
              <w:jc w:val="center"/>
              <w:rPr>
                <w:b/>
                <w:sz w:val="28"/>
              </w:rPr>
            </w:pPr>
          </w:p>
          <w:p w14:paraId="05FE3312" w14:textId="77777777" w:rsidR="000C064B" w:rsidRPr="007C6BFB" w:rsidRDefault="000C064B" w:rsidP="00E90FC7">
            <w:pPr>
              <w:jc w:val="center"/>
              <w:rPr>
                <w:b/>
                <w:sz w:val="28"/>
              </w:rPr>
            </w:pPr>
          </w:p>
          <w:p w14:paraId="74FA4B13" w14:textId="77777777" w:rsidR="000C064B" w:rsidRPr="007C6BFB" w:rsidRDefault="000C064B" w:rsidP="00E90FC7">
            <w:pPr>
              <w:jc w:val="center"/>
              <w:rPr>
                <w:b/>
                <w:sz w:val="28"/>
              </w:rPr>
            </w:pPr>
          </w:p>
          <w:p w14:paraId="312685EA" w14:textId="0A127EF9" w:rsidR="00C707A7" w:rsidRPr="007C6BFB" w:rsidRDefault="00E950AB" w:rsidP="00A17B81">
            <w:pPr>
              <w:jc w:val="center"/>
              <w:rPr>
                <w:b/>
                <w:sz w:val="28"/>
              </w:rPr>
            </w:pPr>
            <w:r w:rsidRPr="007C6BFB">
              <w:rPr>
                <w:b/>
                <w:sz w:val="28"/>
              </w:rPr>
              <w:t>Nguyễn Mạnh Hùng</w:t>
            </w:r>
          </w:p>
        </w:tc>
      </w:tr>
    </w:tbl>
    <w:p w14:paraId="20194B26" w14:textId="3A0762BA" w:rsidR="00055CD0" w:rsidRPr="007C6BFB" w:rsidRDefault="00055CD0" w:rsidP="009B143C">
      <w:pPr>
        <w:jc w:val="both"/>
        <w:rPr>
          <w:sz w:val="28"/>
          <w:szCs w:val="28"/>
        </w:rPr>
      </w:pPr>
    </w:p>
    <w:sectPr w:rsidR="00055CD0" w:rsidRPr="007C6BFB" w:rsidSect="00F067DF">
      <w:headerReference w:type="even" r:id="rId8"/>
      <w:headerReference w:type="default" r:id="rId9"/>
      <w:footerReference w:type="first" r:id="rId10"/>
      <w:pgSz w:w="11907" w:h="16840" w:code="9"/>
      <w:pgMar w:top="1134" w:right="1134" w:bottom="1134" w:left="1701" w:header="51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6FAD5" w14:textId="77777777" w:rsidR="00C37F48" w:rsidRDefault="00C37F48">
      <w:r>
        <w:separator/>
      </w:r>
    </w:p>
  </w:endnote>
  <w:endnote w:type="continuationSeparator" w:id="0">
    <w:p w14:paraId="68616D37" w14:textId="77777777" w:rsidR="00C37F48" w:rsidRDefault="00C3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8F3E7" w14:textId="77777777" w:rsidR="00BB0650" w:rsidRDefault="00BB0650">
    <w:pPr>
      <w:pStyle w:val="Footer"/>
      <w:jc w:val="center"/>
    </w:pPr>
  </w:p>
  <w:p w14:paraId="6E919698"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15C65" w14:textId="77777777" w:rsidR="00C37F48" w:rsidRDefault="00C37F48">
      <w:r>
        <w:separator/>
      </w:r>
    </w:p>
  </w:footnote>
  <w:footnote w:type="continuationSeparator" w:id="0">
    <w:p w14:paraId="5073AB30" w14:textId="77777777" w:rsidR="00C37F48" w:rsidRDefault="00C3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4124" w14:textId="77777777" w:rsidR="00D50806" w:rsidRDefault="00D508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2CB22" w14:textId="77777777" w:rsidR="00D50806" w:rsidRDefault="00D50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0FE0" w14:textId="56F82F10" w:rsidR="00F61685" w:rsidRDefault="00F61685" w:rsidP="007D0DBE">
    <w:pPr>
      <w:pStyle w:val="Header"/>
      <w:jc w:val="center"/>
    </w:pPr>
    <w:r>
      <w:fldChar w:fldCharType="begin"/>
    </w:r>
    <w:r>
      <w:instrText xml:space="preserve"> PAGE   \* MERGEFORMAT </w:instrText>
    </w:r>
    <w:r>
      <w:fldChar w:fldCharType="separate"/>
    </w:r>
    <w:r w:rsidR="0069485E">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B5A1E8A"/>
    <w:multiLevelType w:val="hybridMultilevel"/>
    <w:tmpl w:val="14D0F326"/>
    <w:lvl w:ilvl="0" w:tplc="840641F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0DA94118"/>
    <w:multiLevelType w:val="hybridMultilevel"/>
    <w:tmpl w:val="D5A6C85C"/>
    <w:lvl w:ilvl="0" w:tplc="6D62C86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1632EEC"/>
    <w:multiLevelType w:val="hybridMultilevel"/>
    <w:tmpl w:val="87347124"/>
    <w:lvl w:ilvl="0" w:tplc="E702DC16">
      <w:start w:val="1"/>
      <w:numFmt w:val="decimal"/>
      <w:lvlText w:val="%1."/>
      <w:lvlJc w:val="left"/>
      <w:pPr>
        <w:ind w:left="1647"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5" w15:restartNumberingAfterBreak="0">
    <w:nsid w:val="1F0D5DC8"/>
    <w:multiLevelType w:val="hybridMultilevel"/>
    <w:tmpl w:val="FF8C44CA"/>
    <w:lvl w:ilvl="0" w:tplc="7D384CEE">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17" w15:restartNumberingAfterBreak="0">
    <w:nsid w:val="32534CDC"/>
    <w:multiLevelType w:val="hybridMultilevel"/>
    <w:tmpl w:val="D1AA2010"/>
    <w:lvl w:ilvl="0" w:tplc="AB52DF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91526B9"/>
    <w:multiLevelType w:val="hybridMultilevel"/>
    <w:tmpl w:val="8C82002E"/>
    <w:lvl w:ilvl="0" w:tplc="FFFFFFFF">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3BA43289"/>
    <w:multiLevelType w:val="hybridMultilevel"/>
    <w:tmpl w:val="C39A8AE6"/>
    <w:lvl w:ilvl="0" w:tplc="470613F4">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6A96299"/>
    <w:multiLevelType w:val="hybridMultilevel"/>
    <w:tmpl w:val="AC5CC410"/>
    <w:lvl w:ilvl="0" w:tplc="04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24"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5" w15:restartNumberingAfterBreak="0">
    <w:nsid w:val="62BD2A8B"/>
    <w:multiLevelType w:val="hybridMultilevel"/>
    <w:tmpl w:val="26528536"/>
    <w:lvl w:ilvl="0" w:tplc="04090013">
      <w:start w:val="1"/>
      <w:numFmt w:val="upperRoman"/>
      <w:lvlText w:val="%1."/>
      <w:lvlJc w:val="right"/>
      <w:pPr>
        <w:ind w:left="720" w:hanging="360"/>
      </w:pPr>
      <w:rPr>
        <w:rFonts w:hint="default"/>
      </w:rPr>
    </w:lvl>
    <w:lvl w:ilvl="1" w:tplc="12E07F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6034B9F"/>
    <w:multiLevelType w:val="hybridMultilevel"/>
    <w:tmpl w:val="FCACEB18"/>
    <w:lvl w:ilvl="0" w:tplc="7D384CEE">
      <w:start w:val="5"/>
      <w:numFmt w:val="bullet"/>
      <w:lvlText w:val="-"/>
      <w:lvlJc w:val="left"/>
      <w:pPr>
        <w:ind w:left="1069" w:hanging="360"/>
      </w:pPr>
      <w:rPr>
        <w:rFonts w:ascii="Times New Roman" w:eastAsia="Times New Roman" w:hAnsi="Times New Roman"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0E7145F"/>
    <w:multiLevelType w:val="hybridMultilevel"/>
    <w:tmpl w:val="B49C47BA"/>
    <w:lvl w:ilvl="0" w:tplc="41085D90">
      <w:start w:val="1"/>
      <w:numFmt w:val="decimal"/>
      <w:lvlText w:val="%1."/>
      <w:lvlJc w:val="left"/>
      <w:pPr>
        <w:ind w:left="1287" w:hanging="360"/>
      </w:pPr>
      <w:rPr>
        <w:b/>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abstractNum w:abstractNumId="31" w15:restartNumberingAfterBreak="0">
    <w:nsid w:val="7BC1766A"/>
    <w:multiLevelType w:val="hybridMultilevel"/>
    <w:tmpl w:val="80C6A756"/>
    <w:lvl w:ilvl="0" w:tplc="AC5003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F757C69"/>
    <w:multiLevelType w:val="hybridMultilevel"/>
    <w:tmpl w:val="85E04B10"/>
    <w:lvl w:ilvl="0" w:tplc="6D62C8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3"/>
  </w:num>
  <w:num w:numId="13">
    <w:abstractNumId w:val="21"/>
  </w:num>
  <w:num w:numId="14">
    <w:abstractNumId w:val="24"/>
  </w:num>
  <w:num w:numId="15">
    <w:abstractNumId w:val="14"/>
  </w:num>
  <w:num w:numId="16">
    <w:abstractNumId w:val="20"/>
  </w:num>
  <w:num w:numId="17">
    <w:abstractNumId w:val="10"/>
  </w:num>
  <w:num w:numId="18">
    <w:abstractNumId w:val="28"/>
  </w:num>
  <w:num w:numId="19">
    <w:abstractNumId w:val="26"/>
  </w:num>
  <w:num w:numId="20">
    <w:abstractNumId w:val="30"/>
  </w:num>
  <w:num w:numId="21">
    <w:abstractNumId w:val="19"/>
  </w:num>
  <w:num w:numId="22">
    <w:abstractNumId w:val="17"/>
  </w:num>
  <w:num w:numId="23">
    <w:abstractNumId w:val="25"/>
  </w:num>
  <w:num w:numId="24">
    <w:abstractNumId w:val="22"/>
  </w:num>
  <w:num w:numId="25">
    <w:abstractNumId w:val="31"/>
  </w:num>
  <w:num w:numId="26">
    <w:abstractNumId w:val="15"/>
  </w:num>
  <w:num w:numId="27">
    <w:abstractNumId w:val="27"/>
  </w:num>
  <w:num w:numId="28">
    <w:abstractNumId w:val="32"/>
  </w:num>
  <w:num w:numId="29">
    <w:abstractNumId w:val="11"/>
  </w:num>
  <w:num w:numId="30">
    <w:abstractNumId w:val="18"/>
  </w:num>
  <w:num w:numId="31">
    <w:abstractNumId w:val="12"/>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TG2tDAwMrIwsDRT0lEKTi0uzszPAykwrQUA2fnRMCwAAAA="/>
  </w:docVars>
  <w:rsids>
    <w:rsidRoot w:val="00700C93"/>
    <w:rsid w:val="0000115B"/>
    <w:rsid w:val="00004DD3"/>
    <w:rsid w:val="0000637B"/>
    <w:rsid w:val="00006561"/>
    <w:rsid w:val="00006E42"/>
    <w:rsid w:val="00007749"/>
    <w:rsid w:val="00007B02"/>
    <w:rsid w:val="00010AC5"/>
    <w:rsid w:val="00010CB4"/>
    <w:rsid w:val="00011F6D"/>
    <w:rsid w:val="00012EB2"/>
    <w:rsid w:val="0001383B"/>
    <w:rsid w:val="00015532"/>
    <w:rsid w:val="00016705"/>
    <w:rsid w:val="0001680A"/>
    <w:rsid w:val="000208D1"/>
    <w:rsid w:val="00020910"/>
    <w:rsid w:val="000215C9"/>
    <w:rsid w:val="00021861"/>
    <w:rsid w:val="00022F36"/>
    <w:rsid w:val="000244F0"/>
    <w:rsid w:val="00025693"/>
    <w:rsid w:val="00025DA6"/>
    <w:rsid w:val="00026B65"/>
    <w:rsid w:val="0003013E"/>
    <w:rsid w:val="000316B7"/>
    <w:rsid w:val="0003249B"/>
    <w:rsid w:val="0003278B"/>
    <w:rsid w:val="000329CE"/>
    <w:rsid w:val="0003375C"/>
    <w:rsid w:val="00033AAD"/>
    <w:rsid w:val="00034049"/>
    <w:rsid w:val="00036504"/>
    <w:rsid w:val="00037FCE"/>
    <w:rsid w:val="00040330"/>
    <w:rsid w:val="00045701"/>
    <w:rsid w:val="00045942"/>
    <w:rsid w:val="000459BE"/>
    <w:rsid w:val="00045C90"/>
    <w:rsid w:val="00047582"/>
    <w:rsid w:val="00047845"/>
    <w:rsid w:val="0005086C"/>
    <w:rsid w:val="0005267F"/>
    <w:rsid w:val="00052B1C"/>
    <w:rsid w:val="00053205"/>
    <w:rsid w:val="00053554"/>
    <w:rsid w:val="000555EC"/>
    <w:rsid w:val="00055CD0"/>
    <w:rsid w:val="000561A8"/>
    <w:rsid w:val="00056365"/>
    <w:rsid w:val="000563D3"/>
    <w:rsid w:val="00056438"/>
    <w:rsid w:val="00056973"/>
    <w:rsid w:val="000575CC"/>
    <w:rsid w:val="000603C2"/>
    <w:rsid w:val="00062F21"/>
    <w:rsid w:val="0006304A"/>
    <w:rsid w:val="00063218"/>
    <w:rsid w:val="00063F84"/>
    <w:rsid w:val="00064116"/>
    <w:rsid w:val="00064531"/>
    <w:rsid w:val="00064B88"/>
    <w:rsid w:val="000652AD"/>
    <w:rsid w:val="000678A3"/>
    <w:rsid w:val="000706B1"/>
    <w:rsid w:val="00070798"/>
    <w:rsid w:val="00071C19"/>
    <w:rsid w:val="00071D4A"/>
    <w:rsid w:val="000721EF"/>
    <w:rsid w:val="00072A09"/>
    <w:rsid w:val="00073A2C"/>
    <w:rsid w:val="00073C4A"/>
    <w:rsid w:val="0007778F"/>
    <w:rsid w:val="0008113B"/>
    <w:rsid w:val="00082F37"/>
    <w:rsid w:val="00085C3E"/>
    <w:rsid w:val="000874C6"/>
    <w:rsid w:val="00087990"/>
    <w:rsid w:val="00091CAB"/>
    <w:rsid w:val="0009322D"/>
    <w:rsid w:val="0009444B"/>
    <w:rsid w:val="0009493B"/>
    <w:rsid w:val="00095B3F"/>
    <w:rsid w:val="000961ED"/>
    <w:rsid w:val="00096C80"/>
    <w:rsid w:val="000979DD"/>
    <w:rsid w:val="000A0DD9"/>
    <w:rsid w:val="000A400D"/>
    <w:rsid w:val="000A4310"/>
    <w:rsid w:val="000A5B3A"/>
    <w:rsid w:val="000A61DC"/>
    <w:rsid w:val="000A7882"/>
    <w:rsid w:val="000A79EB"/>
    <w:rsid w:val="000A7FAB"/>
    <w:rsid w:val="000B3163"/>
    <w:rsid w:val="000B33B1"/>
    <w:rsid w:val="000B3AAC"/>
    <w:rsid w:val="000B3D7A"/>
    <w:rsid w:val="000B4635"/>
    <w:rsid w:val="000B4BF7"/>
    <w:rsid w:val="000B4DBB"/>
    <w:rsid w:val="000B5FBF"/>
    <w:rsid w:val="000B617E"/>
    <w:rsid w:val="000B70BB"/>
    <w:rsid w:val="000B7D58"/>
    <w:rsid w:val="000C05A3"/>
    <w:rsid w:val="000C064B"/>
    <w:rsid w:val="000C1820"/>
    <w:rsid w:val="000C1C6B"/>
    <w:rsid w:val="000C332B"/>
    <w:rsid w:val="000C6505"/>
    <w:rsid w:val="000C688A"/>
    <w:rsid w:val="000C6D7F"/>
    <w:rsid w:val="000D01BE"/>
    <w:rsid w:val="000D05E6"/>
    <w:rsid w:val="000D2B08"/>
    <w:rsid w:val="000D3EF1"/>
    <w:rsid w:val="000D44EA"/>
    <w:rsid w:val="000D489D"/>
    <w:rsid w:val="000D4B0A"/>
    <w:rsid w:val="000D4DC8"/>
    <w:rsid w:val="000E2CC9"/>
    <w:rsid w:val="000E357B"/>
    <w:rsid w:val="000E4DB3"/>
    <w:rsid w:val="000E6602"/>
    <w:rsid w:val="000E68F8"/>
    <w:rsid w:val="000F09EE"/>
    <w:rsid w:val="000F0E53"/>
    <w:rsid w:val="000F0F99"/>
    <w:rsid w:val="000F4466"/>
    <w:rsid w:val="000F4ED5"/>
    <w:rsid w:val="000F72F2"/>
    <w:rsid w:val="001001A9"/>
    <w:rsid w:val="0010072B"/>
    <w:rsid w:val="00101029"/>
    <w:rsid w:val="00101456"/>
    <w:rsid w:val="00101C38"/>
    <w:rsid w:val="00102932"/>
    <w:rsid w:val="00103062"/>
    <w:rsid w:val="00103339"/>
    <w:rsid w:val="0010366D"/>
    <w:rsid w:val="00104112"/>
    <w:rsid w:val="00105C55"/>
    <w:rsid w:val="00106A13"/>
    <w:rsid w:val="00107756"/>
    <w:rsid w:val="00107D40"/>
    <w:rsid w:val="0011018F"/>
    <w:rsid w:val="001116F0"/>
    <w:rsid w:val="00111A71"/>
    <w:rsid w:val="0011231D"/>
    <w:rsid w:val="00113754"/>
    <w:rsid w:val="001138C0"/>
    <w:rsid w:val="00113EC3"/>
    <w:rsid w:val="0011427F"/>
    <w:rsid w:val="001145EB"/>
    <w:rsid w:val="00114BA0"/>
    <w:rsid w:val="001233A7"/>
    <w:rsid w:val="00123E46"/>
    <w:rsid w:val="00124F74"/>
    <w:rsid w:val="0012660A"/>
    <w:rsid w:val="00126667"/>
    <w:rsid w:val="0012768F"/>
    <w:rsid w:val="00130319"/>
    <w:rsid w:val="00131102"/>
    <w:rsid w:val="00134873"/>
    <w:rsid w:val="00134BF3"/>
    <w:rsid w:val="00136738"/>
    <w:rsid w:val="001375C2"/>
    <w:rsid w:val="001405E4"/>
    <w:rsid w:val="001408CE"/>
    <w:rsid w:val="00140EF7"/>
    <w:rsid w:val="0014103C"/>
    <w:rsid w:val="001413D2"/>
    <w:rsid w:val="00142BBC"/>
    <w:rsid w:val="00143358"/>
    <w:rsid w:val="00144292"/>
    <w:rsid w:val="001449C2"/>
    <w:rsid w:val="00145A9F"/>
    <w:rsid w:val="001476F0"/>
    <w:rsid w:val="00147CD0"/>
    <w:rsid w:val="00147EDE"/>
    <w:rsid w:val="00151246"/>
    <w:rsid w:val="0015190C"/>
    <w:rsid w:val="001530AA"/>
    <w:rsid w:val="00153AC2"/>
    <w:rsid w:val="00154CF7"/>
    <w:rsid w:val="00161CB2"/>
    <w:rsid w:val="0016211D"/>
    <w:rsid w:val="001621CB"/>
    <w:rsid w:val="00163853"/>
    <w:rsid w:val="00163C8B"/>
    <w:rsid w:val="00164EAE"/>
    <w:rsid w:val="00165847"/>
    <w:rsid w:val="001660A3"/>
    <w:rsid w:val="001702F6"/>
    <w:rsid w:val="0017049E"/>
    <w:rsid w:val="00170E04"/>
    <w:rsid w:val="00174F48"/>
    <w:rsid w:val="00175BDC"/>
    <w:rsid w:val="00180BEF"/>
    <w:rsid w:val="001816BA"/>
    <w:rsid w:val="00183A17"/>
    <w:rsid w:val="001851B7"/>
    <w:rsid w:val="00185966"/>
    <w:rsid w:val="001873B7"/>
    <w:rsid w:val="001947C2"/>
    <w:rsid w:val="00194B3A"/>
    <w:rsid w:val="00194FD6"/>
    <w:rsid w:val="001956F0"/>
    <w:rsid w:val="001A20D0"/>
    <w:rsid w:val="001A24EF"/>
    <w:rsid w:val="001A3087"/>
    <w:rsid w:val="001A329D"/>
    <w:rsid w:val="001A3406"/>
    <w:rsid w:val="001A34D0"/>
    <w:rsid w:val="001A3A28"/>
    <w:rsid w:val="001A4250"/>
    <w:rsid w:val="001A4B64"/>
    <w:rsid w:val="001A503E"/>
    <w:rsid w:val="001A65AB"/>
    <w:rsid w:val="001A7CB8"/>
    <w:rsid w:val="001B10A8"/>
    <w:rsid w:val="001B1713"/>
    <w:rsid w:val="001B5483"/>
    <w:rsid w:val="001B5EAA"/>
    <w:rsid w:val="001B63EE"/>
    <w:rsid w:val="001B7594"/>
    <w:rsid w:val="001B7E4F"/>
    <w:rsid w:val="001C1037"/>
    <w:rsid w:val="001C2509"/>
    <w:rsid w:val="001C292A"/>
    <w:rsid w:val="001C39DF"/>
    <w:rsid w:val="001C4191"/>
    <w:rsid w:val="001C6469"/>
    <w:rsid w:val="001C6AF8"/>
    <w:rsid w:val="001C7A92"/>
    <w:rsid w:val="001D1048"/>
    <w:rsid w:val="001D242E"/>
    <w:rsid w:val="001D57BD"/>
    <w:rsid w:val="001D5E33"/>
    <w:rsid w:val="001D6571"/>
    <w:rsid w:val="001E0CF8"/>
    <w:rsid w:val="001E157B"/>
    <w:rsid w:val="001E2A61"/>
    <w:rsid w:val="001E532E"/>
    <w:rsid w:val="001E55CF"/>
    <w:rsid w:val="001E5C8C"/>
    <w:rsid w:val="001E5EBB"/>
    <w:rsid w:val="001E6AB1"/>
    <w:rsid w:val="001E7DA3"/>
    <w:rsid w:val="001F1A68"/>
    <w:rsid w:val="001F2C41"/>
    <w:rsid w:val="001F3886"/>
    <w:rsid w:val="001F3A1F"/>
    <w:rsid w:val="001F3D4E"/>
    <w:rsid w:val="001F3E6F"/>
    <w:rsid w:val="001F425C"/>
    <w:rsid w:val="001F5D52"/>
    <w:rsid w:val="0020652D"/>
    <w:rsid w:val="00206567"/>
    <w:rsid w:val="00206ABF"/>
    <w:rsid w:val="002118B8"/>
    <w:rsid w:val="0021238A"/>
    <w:rsid w:val="00212514"/>
    <w:rsid w:val="002172F7"/>
    <w:rsid w:val="00217845"/>
    <w:rsid w:val="00220121"/>
    <w:rsid w:val="00221791"/>
    <w:rsid w:val="002229F2"/>
    <w:rsid w:val="0022430B"/>
    <w:rsid w:val="00225826"/>
    <w:rsid w:val="0022718A"/>
    <w:rsid w:val="0022776E"/>
    <w:rsid w:val="002302D6"/>
    <w:rsid w:val="00231254"/>
    <w:rsid w:val="00231B0E"/>
    <w:rsid w:val="00231BAB"/>
    <w:rsid w:val="00232430"/>
    <w:rsid w:val="00234414"/>
    <w:rsid w:val="00234AC7"/>
    <w:rsid w:val="0023550A"/>
    <w:rsid w:val="00240DBA"/>
    <w:rsid w:val="00242402"/>
    <w:rsid w:val="0024283C"/>
    <w:rsid w:val="00244F4C"/>
    <w:rsid w:val="00251247"/>
    <w:rsid w:val="00252463"/>
    <w:rsid w:val="00253AD5"/>
    <w:rsid w:val="00253CAF"/>
    <w:rsid w:val="00254460"/>
    <w:rsid w:val="002605F6"/>
    <w:rsid w:val="00260A06"/>
    <w:rsid w:val="00261771"/>
    <w:rsid w:val="00262756"/>
    <w:rsid w:val="00262C34"/>
    <w:rsid w:val="0026305C"/>
    <w:rsid w:val="00264F49"/>
    <w:rsid w:val="00266632"/>
    <w:rsid w:val="002666EC"/>
    <w:rsid w:val="002674C9"/>
    <w:rsid w:val="00267543"/>
    <w:rsid w:val="002679F3"/>
    <w:rsid w:val="00267E23"/>
    <w:rsid w:val="002700E4"/>
    <w:rsid w:val="002712DF"/>
    <w:rsid w:val="0027199A"/>
    <w:rsid w:val="00272591"/>
    <w:rsid w:val="0027286A"/>
    <w:rsid w:val="00273458"/>
    <w:rsid w:val="002739B6"/>
    <w:rsid w:val="002741DF"/>
    <w:rsid w:val="0027536F"/>
    <w:rsid w:val="002759E3"/>
    <w:rsid w:val="002760DE"/>
    <w:rsid w:val="00276246"/>
    <w:rsid w:val="002766A5"/>
    <w:rsid w:val="002768F8"/>
    <w:rsid w:val="00276ABA"/>
    <w:rsid w:val="00276E07"/>
    <w:rsid w:val="0028024A"/>
    <w:rsid w:val="002833D7"/>
    <w:rsid w:val="002835C5"/>
    <w:rsid w:val="002840AA"/>
    <w:rsid w:val="002845BD"/>
    <w:rsid w:val="0028464C"/>
    <w:rsid w:val="00287E2C"/>
    <w:rsid w:val="0029299B"/>
    <w:rsid w:val="00292B00"/>
    <w:rsid w:val="00292DFB"/>
    <w:rsid w:val="00294419"/>
    <w:rsid w:val="002948AB"/>
    <w:rsid w:val="0029536F"/>
    <w:rsid w:val="00295D75"/>
    <w:rsid w:val="002960C8"/>
    <w:rsid w:val="002965B9"/>
    <w:rsid w:val="002A116E"/>
    <w:rsid w:val="002A15BD"/>
    <w:rsid w:val="002A183F"/>
    <w:rsid w:val="002A1E51"/>
    <w:rsid w:val="002A267B"/>
    <w:rsid w:val="002A2E23"/>
    <w:rsid w:val="002A2E28"/>
    <w:rsid w:val="002A307A"/>
    <w:rsid w:val="002B046C"/>
    <w:rsid w:val="002B0FBA"/>
    <w:rsid w:val="002B1BC4"/>
    <w:rsid w:val="002B24B9"/>
    <w:rsid w:val="002B327B"/>
    <w:rsid w:val="002B4053"/>
    <w:rsid w:val="002B4237"/>
    <w:rsid w:val="002B4670"/>
    <w:rsid w:val="002B4A03"/>
    <w:rsid w:val="002B50D8"/>
    <w:rsid w:val="002B6F18"/>
    <w:rsid w:val="002B7332"/>
    <w:rsid w:val="002B742C"/>
    <w:rsid w:val="002C00E7"/>
    <w:rsid w:val="002C047B"/>
    <w:rsid w:val="002C0D83"/>
    <w:rsid w:val="002C2199"/>
    <w:rsid w:val="002C2F5F"/>
    <w:rsid w:val="002C44A9"/>
    <w:rsid w:val="002C4CE0"/>
    <w:rsid w:val="002C6CF8"/>
    <w:rsid w:val="002C777B"/>
    <w:rsid w:val="002D18C9"/>
    <w:rsid w:val="002D21FD"/>
    <w:rsid w:val="002D70AA"/>
    <w:rsid w:val="002E019F"/>
    <w:rsid w:val="002E43BE"/>
    <w:rsid w:val="002E49AA"/>
    <w:rsid w:val="002E5C09"/>
    <w:rsid w:val="002E637F"/>
    <w:rsid w:val="002E63E7"/>
    <w:rsid w:val="002E6E31"/>
    <w:rsid w:val="002E783B"/>
    <w:rsid w:val="002E7BCC"/>
    <w:rsid w:val="002F002A"/>
    <w:rsid w:val="002F07A9"/>
    <w:rsid w:val="002F2A79"/>
    <w:rsid w:val="002F3149"/>
    <w:rsid w:val="002F3DDB"/>
    <w:rsid w:val="002F46E7"/>
    <w:rsid w:val="002F6C2C"/>
    <w:rsid w:val="0030149D"/>
    <w:rsid w:val="00301810"/>
    <w:rsid w:val="00301829"/>
    <w:rsid w:val="00302548"/>
    <w:rsid w:val="00302D58"/>
    <w:rsid w:val="00303F5E"/>
    <w:rsid w:val="003052F7"/>
    <w:rsid w:val="00307551"/>
    <w:rsid w:val="003075FE"/>
    <w:rsid w:val="0031001F"/>
    <w:rsid w:val="00311140"/>
    <w:rsid w:val="003118BE"/>
    <w:rsid w:val="003132FC"/>
    <w:rsid w:val="0031477F"/>
    <w:rsid w:val="00314F29"/>
    <w:rsid w:val="0031566B"/>
    <w:rsid w:val="00317795"/>
    <w:rsid w:val="0032093C"/>
    <w:rsid w:val="003227D6"/>
    <w:rsid w:val="00322981"/>
    <w:rsid w:val="00326EDF"/>
    <w:rsid w:val="00330C07"/>
    <w:rsid w:val="00334B73"/>
    <w:rsid w:val="003350F6"/>
    <w:rsid w:val="00336C21"/>
    <w:rsid w:val="003406A5"/>
    <w:rsid w:val="003409A4"/>
    <w:rsid w:val="00340B4F"/>
    <w:rsid w:val="003428CA"/>
    <w:rsid w:val="0034443B"/>
    <w:rsid w:val="003445FA"/>
    <w:rsid w:val="00344EFC"/>
    <w:rsid w:val="003451C5"/>
    <w:rsid w:val="00345436"/>
    <w:rsid w:val="00345EB1"/>
    <w:rsid w:val="00346288"/>
    <w:rsid w:val="0034708C"/>
    <w:rsid w:val="00347C81"/>
    <w:rsid w:val="00350410"/>
    <w:rsid w:val="003516AB"/>
    <w:rsid w:val="0035323F"/>
    <w:rsid w:val="003546B8"/>
    <w:rsid w:val="003566E6"/>
    <w:rsid w:val="003572EE"/>
    <w:rsid w:val="00357487"/>
    <w:rsid w:val="00357F91"/>
    <w:rsid w:val="00362AC6"/>
    <w:rsid w:val="003630BC"/>
    <w:rsid w:val="00363264"/>
    <w:rsid w:val="003637A8"/>
    <w:rsid w:val="00363DD4"/>
    <w:rsid w:val="003643E8"/>
    <w:rsid w:val="00364C92"/>
    <w:rsid w:val="00364E91"/>
    <w:rsid w:val="003651EB"/>
    <w:rsid w:val="00365369"/>
    <w:rsid w:val="0036723E"/>
    <w:rsid w:val="00367646"/>
    <w:rsid w:val="00367C1E"/>
    <w:rsid w:val="00370120"/>
    <w:rsid w:val="00371A1B"/>
    <w:rsid w:val="00372902"/>
    <w:rsid w:val="00372F3E"/>
    <w:rsid w:val="003740C5"/>
    <w:rsid w:val="003744A8"/>
    <w:rsid w:val="00375253"/>
    <w:rsid w:val="00376821"/>
    <w:rsid w:val="003801DC"/>
    <w:rsid w:val="0038096C"/>
    <w:rsid w:val="00381B43"/>
    <w:rsid w:val="003837FF"/>
    <w:rsid w:val="00384167"/>
    <w:rsid w:val="0038424D"/>
    <w:rsid w:val="00385263"/>
    <w:rsid w:val="00386131"/>
    <w:rsid w:val="00387349"/>
    <w:rsid w:val="00390605"/>
    <w:rsid w:val="00390A1D"/>
    <w:rsid w:val="00391F88"/>
    <w:rsid w:val="00391FDA"/>
    <w:rsid w:val="003920F5"/>
    <w:rsid w:val="00393711"/>
    <w:rsid w:val="00394E5E"/>
    <w:rsid w:val="003974CD"/>
    <w:rsid w:val="003A130D"/>
    <w:rsid w:val="003A38F2"/>
    <w:rsid w:val="003A3A2F"/>
    <w:rsid w:val="003A3C18"/>
    <w:rsid w:val="003A3FF8"/>
    <w:rsid w:val="003A408B"/>
    <w:rsid w:val="003A62C1"/>
    <w:rsid w:val="003A62CE"/>
    <w:rsid w:val="003A7F86"/>
    <w:rsid w:val="003B050F"/>
    <w:rsid w:val="003B1874"/>
    <w:rsid w:val="003B1DD9"/>
    <w:rsid w:val="003C049B"/>
    <w:rsid w:val="003C0F9D"/>
    <w:rsid w:val="003C3047"/>
    <w:rsid w:val="003C3263"/>
    <w:rsid w:val="003C3B1D"/>
    <w:rsid w:val="003C3BD7"/>
    <w:rsid w:val="003C4547"/>
    <w:rsid w:val="003C4ED7"/>
    <w:rsid w:val="003C6D4F"/>
    <w:rsid w:val="003D0074"/>
    <w:rsid w:val="003D0482"/>
    <w:rsid w:val="003D0964"/>
    <w:rsid w:val="003D14BC"/>
    <w:rsid w:val="003D49D8"/>
    <w:rsid w:val="003D4B39"/>
    <w:rsid w:val="003D5FD7"/>
    <w:rsid w:val="003D6927"/>
    <w:rsid w:val="003D7A95"/>
    <w:rsid w:val="003D7E73"/>
    <w:rsid w:val="003E0F5F"/>
    <w:rsid w:val="003E11FE"/>
    <w:rsid w:val="003E1529"/>
    <w:rsid w:val="003E1B2C"/>
    <w:rsid w:val="003E2728"/>
    <w:rsid w:val="003E2D3B"/>
    <w:rsid w:val="003E2D60"/>
    <w:rsid w:val="003E3E94"/>
    <w:rsid w:val="003E40B7"/>
    <w:rsid w:val="003E5E71"/>
    <w:rsid w:val="003E5F52"/>
    <w:rsid w:val="003F033E"/>
    <w:rsid w:val="003F22B1"/>
    <w:rsid w:val="003F3E35"/>
    <w:rsid w:val="003F3F21"/>
    <w:rsid w:val="003F3F45"/>
    <w:rsid w:val="003F475F"/>
    <w:rsid w:val="003F58B2"/>
    <w:rsid w:val="003F5EFB"/>
    <w:rsid w:val="003F7910"/>
    <w:rsid w:val="004002AC"/>
    <w:rsid w:val="004020BF"/>
    <w:rsid w:val="00402A8E"/>
    <w:rsid w:val="00403D0D"/>
    <w:rsid w:val="00404D40"/>
    <w:rsid w:val="004055A3"/>
    <w:rsid w:val="00405C60"/>
    <w:rsid w:val="00405F42"/>
    <w:rsid w:val="00406478"/>
    <w:rsid w:val="004077A5"/>
    <w:rsid w:val="00407DB0"/>
    <w:rsid w:val="004114CD"/>
    <w:rsid w:val="0041389D"/>
    <w:rsid w:val="00414ADC"/>
    <w:rsid w:val="00414F2E"/>
    <w:rsid w:val="004203FC"/>
    <w:rsid w:val="004208D4"/>
    <w:rsid w:val="00421BC9"/>
    <w:rsid w:val="004226BF"/>
    <w:rsid w:val="00423872"/>
    <w:rsid w:val="0042399E"/>
    <w:rsid w:val="00423BE2"/>
    <w:rsid w:val="00424162"/>
    <w:rsid w:val="00425185"/>
    <w:rsid w:val="004272E3"/>
    <w:rsid w:val="0043106F"/>
    <w:rsid w:val="004311F2"/>
    <w:rsid w:val="004315D1"/>
    <w:rsid w:val="004340E9"/>
    <w:rsid w:val="00436AE1"/>
    <w:rsid w:val="00436E82"/>
    <w:rsid w:val="004378B0"/>
    <w:rsid w:val="004417F1"/>
    <w:rsid w:val="00441AFB"/>
    <w:rsid w:val="004430BC"/>
    <w:rsid w:val="004448E1"/>
    <w:rsid w:val="004458F9"/>
    <w:rsid w:val="004500C7"/>
    <w:rsid w:val="0045042B"/>
    <w:rsid w:val="004518AC"/>
    <w:rsid w:val="00451A30"/>
    <w:rsid w:val="00452BDB"/>
    <w:rsid w:val="00452CA9"/>
    <w:rsid w:val="00454476"/>
    <w:rsid w:val="00455E13"/>
    <w:rsid w:val="004564FD"/>
    <w:rsid w:val="00456CAA"/>
    <w:rsid w:val="0046083A"/>
    <w:rsid w:val="00461F75"/>
    <w:rsid w:val="0046370E"/>
    <w:rsid w:val="00465058"/>
    <w:rsid w:val="00465B18"/>
    <w:rsid w:val="00467620"/>
    <w:rsid w:val="00467CCC"/>
    <w:rsid w:val="00467D26"/>
    <w:rsid w:val="004714D0"/>
    <w:rsid w:val="00472DB8"/>
    <w:rsid w:val="00475186"/>
    <w:rsid w:val="00475564"/>
    <w:rsid w:val="0048360D"/>
    <w:rsid w:val="0048467A"/>
    <w:rsid w:val="00485643"/>
    <w:rsid w:val="00485B40"/>
    <w:rsid w:val="00486862"/>
    <w:rsid w:val="00490E94"/>
    <w:rsid w:val="004920DE"/>
    <w:rsid w:val="004924C8"/>
    <w:rsid w:val="004925B0"/>
    <w:rsid w:val="00493A73"/>
    <w:rsid w:val="0049523A"/>
    <w:rsid w:val="00496367"/>
    <w:rsid w:val="004976ED"/>
    <w:rsid w:val="004A03BD"/>
    <w:rsid w:val="004A13D2"/>
    <w:rsid w:val="004A2000"/>
    <w:rsid w:val="004A3180"/>
    <w:rsid w:val="004A60AC"/>
    <w:rsid w:val="004A64CC"/>
    <w:rsid w:val="004A6619"/>
    <w:rsid w:val="004A6804"/>
    <w:rsid w:val="004A7573"/>
    <w:rsid w:val="004A7CD3"/>
    <w:rsid w:val="004B1382"/>
    <w:rsid w:val="004B3143"/>
    <w:rsid w:val="004B358C"/>
    <w:rsid w:val="004B51CE"/>
    <w:rsid w:val="004B577F"/>
    <w:rsid w:val="004B57DA"/>
    <w:rsid w:val="004B650B"/>
    <w:rsid w:val="004B6AEA"/>
    <w:rsid w:val="004B7FF3"/>
    <w:rsid w:val="004C2439"/>
    <w:rsid w:val="004C2C3A"/>
    <w:rsid w:val="004C6C88"/>
    <w:rsid w:val="004C6D76"/>
    <w:rsid w:val="004D2C3C"/>
    <w:rsid w:val="004D307E"/>
    <w:rsid w:val="004D348E"/>
    <w:rsid w:val="004D5358"/>
    <w:rsid w:val="004D56A8"/>
    <w:rsid w:val="004D5D57"/>
    <w:rsid w:val="004D603A"/>
    <w:rsid w:val="004D6F72"/>
    <w:rsid w:val="004D7B0F"/>
    <w:rsid w:val="004E23B5"/>
    <w:rsid w:val="004E4EF3"/>
    <w:rsid w:val="004E579A"/>
    <w:rsid w:val="004E6404"/>
    <w:rsid w:val="004E652A"/>
    <w:rsid w:val="004E6F19"/>
    <w:rsid w:val="004E7E81"/>
    <w:rsid w:val="004E7FBD"/>
    <w:rsid w:val="004F075D"/>
    <w:rsid w:val="004F1FB0"/>
    <w:rsid w:val="004F38F4"/>
    <w:rsid w:val="004F39BB"/>
    <w:rsid w:val="004F4023"/>
    <w:rsid w:val="004F46C2"/>
    <w:rsid w:val="004F5C6F"/>
    <w:rsid w:val="004F6245"/>
    <w:rsid w:val="004F71E7"/>
    <w:rsid w:val="004F7393"/>
    <w:rsid w:val="004F763C"/>
    <w:rsid w:val="00500270"/>
    <w:rsid w:val="0050044A"/>
    <w:rsid w:val="0050161E"/>
    <w:rsid w:val="0050166A"/>
    <w:rsid w:val="005028D2"/>
    <w:rsid w:val="00503510"/>
    <w:rsid w:val="0050383D"/>
    <w:rsid w:val="00504A4E"/>
    <w:rsid w:val="0050537B"/>
    <w:rsid w:val="00505AA8"/>
    <w:rsid w:val="00506350"/>
    <w:rsid w:val="005125ED"/>
    <w:rsid w:val="005141E8"/>
    <w:rsid w:val="00515FCA"/>
    <w:rsid w:val="00516698"/>
    <w:rsid w:val="005171FF"/>
    <w:rsid w:val="00520077"/>
    <w:rsid w:val="005224EF"/>
    <w:rsid w:val="00522C45"/>
    <w:rsid w:val="00523CC8"/>
    <w:rsid w:val="00523D63"/>
    <w:rsid w:val="00524696"/>
    <w:rsid w:val="00525D37"/>
    <w:rsid w:val="00525EE2"/>
    <w:rsid w:val="005261A5"/>
    <w:rsid w:val="005263F5"/>
    <w:rsid w:val="00526ECF"/>
    <w:rsid w:val="00527679"/>
    <w:rsid w:val="00527800"/>
    <w:rsid w:val="00530098"/>
    <w:rsid w:val="00530AE6"/>
    <w:rsid w:val="00534B72"/>
    <w:rsid w:val="0053504B"/>
    <w:rsid w:val="0054073B"/>
    <w:rsid w:val="00541AB5"/>
    <w:rsid w:val="00541BB1"/>
    <w:rsid w:val="00542CAE"/>
    <w:rsid w:val="00544F9A"/>
    <w:rsid w:val="00546687"/>
    <w:rsid w:val="00547F72"/>
    <w:rsid w:val="005516BC"/>
    <w:rsid w:val="0055187F"/>
    <w:rsid w:val="00552013"/>
    <w:rsid w:val="00552901"/>
    <w:rsid w:val="00554C55"/>
    <w:rsid w:val="00554F6C"/>
    <w:rsid w:val="005554F5"/>
    <w:rsid w:val="00557282"/>
    <w:rsid w:val="0055765E"/>
    <w:rsid w:val="00557D2D"/>
    <w:rsid w:val="0056015C"/>
    <w:rsid w:val="00560FC4"/>
    <w:rsid w:val="0056122F"/>
    <w:rsid w:val="00563ADE"/>
    <w:rsid w:val="00563EC1"/>
    <w:rsid w:val="00566574"/>
    <w:rsid w:val="0056657F"/>
    <w:rsid w:val="00567928"/>
    <w:rsid w:val="00572B6C"/>
    <w:rsid w:val="0057322D"/>
    <w:rsid w:val="00573A18"/>
    <w:rsid w:val="00573DC3"/>
    <w:rsid w:val="00574520"/>
    <w:rsid w:val="00577E73"/>
    <w:rsid w:val="00580B5F"/>
    <w:rsid w:val="005825B4"/>
    <w:rsid w:val="00582B6F"/>
    <w:rsid w:val="00582E08"/>
    <w:rsid w:val="00583B6F"/>
    <w:rsid w:val="00583F02"/>
    <w:rsid w:val="00584A08"/>
    <w:rsid w:val="00590040"/>
    <w:rsid w:val="005909C3"/>
    <w:rsid w:val="00590EF9"/>
    <w:rsid w:val="005917D7"/>
    <w:rsid w:val="00592046"/>
    <w:rsid w:val="005939C4"/>
    <w:rsid w:val="00595ABC"/>
    <w:rsid w:val="00595E51"/>
    <w:rsid w:val="00597460"/>
    <w:rsid w:val="005A0881"/>
    <w:rsid w:val="005A301F"/>
    <w:rsid w:val="005A388C"/>
    <w:rsid w:val="005A4983"/>
    <w:rsid w:val="005A4991"/>
    <w:rsid w:val="005A61D3"/>
    <w:rsid w:val="005A720F"/>
    <w:rsid w:val="005A7222"/>
    <w:rsid w:val="005A7880"/>
    <w:rsid w:val="005A7EF3"/>
    <w:rsid w:val="005B04B1"/>
    <w:rsid w:val="005B10BE"/>
    <w:rsid w:val="005B3D1F"/>
    <w:rsid w:val="005B4939"/>
    <w:rsid w:val="005B4B07"/>
    <w:rsid w:val="005B5925"/>
    <w:rsid w:val="005B639C"/>
    <w:rsid w:val="005B73B8"/>
    <w:rsid w:val="005B75C4"/>
    <w:rsid w:val="005B7712"/>
    <w:rsid w:val="005C12D1"/>
    <w:rsid w:val="005C4673"/>
    <w:rsid w:val="005C4F2A"/>
    <w:rsid w:val="005C5014"/>
    <w:rsid w:val="005C5FB4"/>
    <w:rsid w:val="005C62F7"/>
    <w:rsid w:val="005C7C28"/>
    <w:rsid w:val="005D2869"/>
    <w:rsid w:val="005D343A"/>
    <w:rsid w:val="005D651E"/>
    <w:rsid w:val="005D7779"/>
    <w:rsid w:val="005D78B7"/>
    <w:rsid w:val="005E02C3"/>
    <w:rsid w:val="005E0CA3"/>
    <w:rsid w:val="005E122D"/>
    <w:rsid w:val="005E16DE"/>
    <w:rsid w:val="005E2186"/>
    <w:rsid w:val="005E5B65"/>
    <w:rsid w:val="005E644C"/>
    <w:rsid w:val="005E6E31"/>
    <w:rsid w:val="005E7C63"/>
    <w:rsid w:val="005E7C97"/>
    <w:rsid w:val="005F2EE1"/>
    <w:rsid w:val="005F33E2"/>
    <w:rsid w:val="005F346B"/>
    <w:rsid w:val="005F37A9"/>
    <w:rsid w:val="005F3B67"/>
    <w:rsid w:val="005F5547"/>
    <w:rsid w:val="005F564E"/>
    <w:rsid w:val="005F7A5C"/>
    <w:rsid w:val="006006F9"/>
    <w:rsid w:val="00601BA0"/>
    <w:rsid w:val="00605A42"/>
    <w:rsid w:val="0060647C"/>
    <w:rsid w:val="006069F1"/>
    <w:rsid w:val="006106A0"/>
    <w:rsid w:val="006109DD"/>
    <w:rsid w:val="00613DF9"/>
    <w:rsid w:val="00614649"/>
    <w:rsid w:val="006146FD"/>
    <w:rsid w:val="0061668F"/>
    <w:rsid w:val="00617C32"/>
    <w:rsid w:val="00617DCD"/>
    <w:rsid w:val="0062044B"/>
    <w:rsid w:val="006204A6"/>
    <w:rsid w:val="00621A53"/>
    <w:rsid w:val="00621B69"/>
    <w:rsid w:val="00622E33"/>
    <w:rsid w:val="00626AF4"/>
    <w:rsid w:val="00627D4A"/>
    <w:rsid w:val="00627EF1"/>
    <w:rsid w:val="006315FE"/>
    <w:rsid w:val="00632035"/>
    <w:rsid w:val="00632CD4"/>
    <w:rsid w:val="00632DD5"/>
    <w:rsid w:val="00632F6D"/>
    <w:rsid w:val="00633413"/>
    <w:rsid w:val="006334E1"/>
    <w:rsid w:val="0063436F"/>
    <w:rsid w:val="006347BA"/>
    <w:rsid w:val="00635A1A"/>
    <w:rsid w:val="0063731C"/>
    <w:rsid w:val="00637B1E"/>
    <w:rsid w:val="00637C29"/>
    <w:rsid w:val="00642E10"/>
    <w:rsid w:val="0064311B"/>
    <w:rsid w:val="00645A50"/>
    <w:rsid w:val="00645F60"/>
    <w:rsid w:val="0064603B"/>
    <w:rsid w:val="006469C7"/>
    <w:rsid w:val="00646F69"/>
    <w:rsid w:val="006474CE"/>
    <w:rsid w:val="0065123E"/>
    <w:rsid w:val="00654BBD"/>
    <w:rsid w:val="00655936"/>
    <w:rsid w:val="006559E4"/>
    <w:rsid w:val="00656079"/>
    <w:rsid w:val="00656B14"/>
    <w:rsid w:val="00661907"/>
    <w:rsid w:val="006623ED"/>
    <w:rsid w:val="00662636"/>
    <w:rsid w:val="0066350B"/>
    <w:rsid w:val="00663585"/>
    <w:rsid w:val="00663598"/>
    <w:rsid w:val="00666487"/>
    <w:rsid w:val="00666574"/>
    <w:rsid w:val="00667BC1"/>
    <w:rsid w:val="0067040C"/>
    <w:rsid w:val="006705CE"/>
    <w:rsid w:val="006712ED"/>
    <w:rsid w:val="00672BAA"/>
    <w:rsid w:val="006746A9"/>
    <w:rsid w:val="0067633F"/>
    <w:rsid w:val="00682C06"/>
    <w:rsid w:val="006833EF"/>
    <w:rsid w:val="00683540"/>
    <w:rsid w:val="0068376C"/>
    <w:rsid w:val="00683DAA"/>
    <w:rsid w:val="0068428F"/>
    <w:rsid w:val="00684833"/>
    <w:rsid w:val="0068512A"/>
    <w:rsid w:val="006859E8"/>
    <w:rsid w:val="00685D6F"/>
    <w:rsid w:val="00685D70"/>
    <w:rsid w:val="00685E0F"/>
    <w:rsid w:val="00686387"/>
    <w:rsid w:val="00687549"/>
    <w:rsid w:val="00687EBF"/>
    <w:rsid w:val="00690C16"/>
    <w:rsid w:val="00690F8F"/>
    <w:rsid w:val="0069363B"/>
    <w:rsid w:val="00693F0B"/>
    <w:rsid w:val="006947F1"/>
    <w:rsid w:val="0069485E"/>
    <w:rsid w:val="00694FD4"/>
    <w:rsid w:val="00695652"/>
    <w:rsid w:val="00695B3B"/>
    <w:rsid w:val="00696107"/>
    <w:rsid w:val="00697E0F"/>
    <w:rsid w:val="006A0B0C"/>
    <w:rsid w:val="006A277F"/>
    <w:rsid w:val="006A402A"/>
    <w:rsid w:val="006A55C5"/>
    <w:rsid w:val="006A7007"/>
    <w:rsid w:val="006B1B70"/>
    <w:rsid w:val="006B359E"/>
    <w:rsid w:val="006B3DDB"/>
    <w:rsid w:val="006B3FE3"/>
    <w:rsid w:val="006B4251"/>
    <w:rsid w:val="006B5C16"/>
    <w:rsid w:val="006B6160"/>
    <w:rsid w:val="006B7A90"/>
    <w:rsid w:val="006B7C96"/>
    <w:rsid w:val="006C027B"/>
    <w:rsid w:val="006C1683"/>
    <w:rsid w:val="006C1D73"/>
    <w:rsid w:val="006C3457"/>
    <w:rsid w:val="006C3513"/>
    <w:rsid w:val="006C4AB9"/>
    <w:rsid w:val="006C5221"/>
    <w:rsid w:val="006C5F7F"/>
    <w:rsid w:val="006C61AD"/>
    <w:rsid w:val="006C6B8C"/>
    <w:rsid w:val="006C7DBC"/>
    <w:rsid w:val="006D0399"/>
    <w:rsid w:val="006D07B1"/>
    <w:rsid w:val="006D1627"/>
    <w:rsid w:val="006D1C8A"/>
    <w:rsid w:val="006D2B4C"/>
    <w:rsid w:val="006D3EF7"/>
    <w:rsid w:val="006D4F98"/>
    <w:rsid w:val="006D5540"/>
    <w:rsid w:val="006D58A3"/>
    <w:rsid w:val="006D6276"/>
    <w:rsid w:val="006D6937"/>
    <w:rsid w:val="006E17F5"/>
    <w:rsid w:val="006E185B"/>
    <w:rsid w:val="006E1B6D"/>
    <w:rsid w:val="006E1E88"/>
    <w:rsid w:val="006E2955"/>
    <w:rsid w:val="006E36C7"/>
    <w:rsid w:val="006E3F64"/>
    <w:rsid w:val="006E4D79"/>
    <w:rsid w:val="006F3E6A"/>
    <w:rsid w:val="006F4A53"/>
    <w:rsid w:val="006F4F85"/>
    <w:rsid w:val="006F502D"/>
    <w:rsid w:val="006F6B37"/>
    <w:rsid w:val="006F7162"/>
    <w:rsid w:val="006F7E82"/>
    <w:rsid w:val="00700C93"/>
    <w:rsid w:val="0070225A"/>
    <w:rsid w:val="00704347"/>
    <w:rsid w:val="007048BE"/>
    <w:rsid w:val="007068F2"/>
    <w:rsid w:val="00706B46"/>
    <w:rsid w:val="007120AA"/>
    <w:rsid w:val="00712C3B"/>
    <w:rsid w:val="00714A68"/>
    <w:rsid w:val="00715057"/>
    <w:rsid w:val="00721878"/>
    <w:rsid w:val="007223E3"/>
    <w:rsid w:val="00723033"/>
    <w:rsid w:val="00724F5C"/>
    <w:rsid w:val="007258FD"/>
    <w:rsid w:val="00725F70"/>
    <w:rsid w:val="0072742B"/>
    <w:rsid w:val="0073025F"/>
    <w:rsid w:val="00732584"/>
    <w:rsid w:val="00732904"/>
    <w:rsid w:val="00733035"/>
    <w:rsid w:val="00733071"/>
    <w:rsid w:val="00733BB2"/>
    <w:rsid w:val="007348A8"/>
    <w:rsid w:val="00734A44"/>
    <w:rsid w:val="00734D62"/>
    <w:rsid w:val="00736C62"/>
    <w:rsid w:val="00740C0F"/>
    <w:rsid w:val="0074439A"/>
    <w:rsid w:val="007446D6"/>
    <w:rsid w:val="00744D86"/>
    <w:rsid w:val="00745E21"/>
    <w:rsid w:val="007463C2"/>
    <w:rsid w:val="0074717B"/>
    <w:rsid w:val="007502A0"/>
    <w:rsid w:val="007510E1"/>
    <w:rsid w:val="00751144"/>
    <w:rsid w:val="007514EE"/>
    <w:rsid w:val="00752800"/>
    <w:rsid w:val="0075352E"/>
    <w:rsid w:val="00754156"/>
    <w:rsid w:val="007547F9"/>
    <w:rsid w:val="007569EC"/>
    <w:rsid w:val="00760AA0"/>
    <w:rsid w:val="00762182"/>
    <w:rsid w:val="00764590"/>
    <w:rsid w:val="00764604"/>
    <w:rsid w:val="00764644"/>
    <w:rsid w:val="00764C1D"/>
    <w:rsid w:val="007652DB"/>
    <w:rsid w:val="00770A59"/>
    <w:rsid w:val="00770AA7"/>
    <w:rsid w:val="007710FB"/>
    <w:rsid w:val="00772F1D"/>
    <w:rsid w:val="007737A0"/>
    <w:rsid w:val="00774975"/>
    <w:rsid w:val="00777BAB"/>
    <w:rsid w:val="00781D1F"/>
    <w:rsid w:val="00781FB9"/>
    <w:rsid w:val="007820F2"/>
    <w:rsid w:val="00782491"/>
    <w:rsid w:val="00783448"/>
    <w:rsid w:val="00785E15"/>
    <w:rsid w:val="007870D0"/>
    <w:rsid w:val="00787FC0"/>
    <w:rsid w:val="007910B2"/>
    <w:rsid w:val="00791E21"/>
    <w:rsid w:val="00792FD8"/>
    <w:rsid w:val="007935B8"/>
    <w:rsid w:val="007954F3"/>
    <w:rsid w:val="00795589"/>
    <w:rsid w:val="00796303"/>
    <w:rsid w:val="0079770E"/>
    <w:rsid w:val="007A01E1"/>
    <w:rsid w:val="007A0561"/>
    <w:rsid w:val="007A1D2B"/>
    <w:rsid w:val="007A38D9"/>
    <w:rsid w:val="007A4BEC"/>
    <w:rsid w:val="007A65C8"/>
    <w:rsid w:val="007A792A"/>
    <w:rsid w:val="007B3DA3"/>
    <w:rsid w:val="007B74E5"/>
    <w:rsid w:val="007B7A3C"/>
    <w:rsid w:val="007C0237"/>
    <w:rsid w:val="007C1AB4"/>
    <w:rsid w:val="007C1BBB"/>
    <w:rsid w:val="007C2B17"/>
    <w:rsid w:val="007C2BB3"/>
    <w:rsid w:val="007C2FF9"/>
    <w:rsid w:val="007C40FD"/>
    <w:rsid w:val="007C41EE"/>
    <w:rsid w:val="007C67B9"/>
    <w:rsid w:val="007C6BFB"/>
    <w:rsid w:val="007D0825"/>
    <w:rsid w:val="007D0DBE"/>
    <w:rsid w:val="007D1653"/>
    <w:rsid w:val="007D17C2"/>
    <w:rsid w:val="007D24E0"/>
    <w:rsid w:val="007D3B78"/>
    <w:rsid w:val="007D5B24"/>
    <w:rsid w:val="007D7502"/>
    <w:rsid w:val="007E0372"/>
    <w:rsid w:val="007E04CB"/>
    <w:rsid w:val="007E1DD1"/>
    <w:rsid w:val="007E3314"/>
    <w:rsid w:val="007E35E1"/>
    <w:rsid w:val="007E3FCF"/>
    <w:rsid w:val="007E4261"/>
    <w:rsid w:val="007E4984"/>
    <w:rsid w:val="007E4DA0"/>
    <w:rsid w:val="007E4DDC"/>
    <w:rsid w:val="007E4F35"/>
    <w:rsid w:val="007E63B5"/>
    <w:rsid w:val="007E6535"/>
    <w:rsid w:val="007E69E7"/>
    <w:rsid w:val="007E7EE7"/>
    <w:rsid w:val="007F0004"/>
    <w:rsid w:val="007F34DB"/>
    <w:rsid w:val="007F3A21"/>
    <w:rsid w:val="007F3D5F"/>
    <w:rsid w:val="007F41F9"/>
    <w:rsid w:val="007F44A7"/>
    <w:rsid w:val="007F699F"/>
    <w:rsid w:val="007F6F3D"/>
    <w:rsid w:val="007F7CE1"/>
    <w:rsid w:val="00800337"/>
    <w:rsid w:val="00801B42"/>
    <w:rsid w:val="00802435"/>
    <w:rsid w:val="00802A47"/>
    <w:rsid w:val="00802BF7"/>
    <w:rsid w:val="00803A3C"/>
    <w:rsid w:val="00805EB6"/>
    <w:rsid w:val="00807CD9"/>
    <w:rsid w:val="00810A61"/>
    <w:rsid w:val="00810FBD"/>
    <w:rsid w:val="00811868"/>
    <w:rsid w:val="00812AB1"/>
    <w:rsid w:val="00812BA6"/>
    <w:rsid w:val="008135D3"/>
    <w:rsid w:val="008178E9"/>
    <w:rsid w:val="00817B28"/>
    <w:rsid w:val="0082085C"/>
    <w:rsid w:val="00821127"/>
    <w:rsid w:val="0082391B"/>
    <w:rsid w:val="00824370"/>
    <w:rsid w:val="00824F81"/>
    <w:rsid w:val="008251FB"/>
    <w:rsid w:val="00825CCD"/>
    <w:rsid w:val="00826B93"/>
    <w:rsid w:val="00830494"/>
    <w:rsid w:val="0083123A"/>
    <w:rsid w:val="00832735"/>
    <w:rsid w:val="008335A0"/>
    <w:rsid w:val="008338F9"/>
    <w:rsid w:val="00835B3D"/>
    <w:rsid w:val="00835FFE"/>
    <w:rsid w:val="00837C3C"/>
    <w:rsid w:val="0084057C"/>
    <w:rsid w:val="0084125F"/>
    <w:rsid w:val="00841583"/>
    <w:rsid w:val="00841F3D"/>
    <w:rsid w:val="00842012"/>
    <w:rsid w:val="008422D1"/>
    <w:rsid w:val="00842566"/>
    <w:rsid w:val="00842644"/>
    <w:rsid w:val="008440E2"/>
    <w:rsid w:val="00844158"/>
    <w:rsid w:val="00844612"/>
    <w:rsid w:val="00846794"/>
    <w:rsid w:val="00850A7E"/>
    <w:rsid w:val="00850B87"/>
    <w:rsid w:val="00852D27"/>
    <w:rsid w:val="00854A21"/>
    <w:rsid w:val="008553C1"/>
    <w:rsid w:val="00856B03"/>
    <w:rsid w:val="00856B50"/>
    <w:rsid w:val="00857348"/>
    <w:rsid w:val="00860093"/>
    <w:rsid w:val="00860B9F"/>
    <w:rsid w:val="00861DCB"/>
    <w:rsid w:val="0086243A"/>
    <w:rsid w:val="008638A3"/>
    <w:rsid w:val="00863AC1"/>
    <w:rsid w:val="00865765"/>
    <w:rsid w:val="008660BB"/>
    <w:rsid w:val="00867C14"/>
    <w:rsid w:val="00867EA4"/>
    <w:rsid w:val="008705D2"/>
    <w:rsid w:val="00870804"/>
    <w:rsid w:val="008722FE"/>
    <w:rsid w:val="00872DA9"/>
    <w:rsid w:val="00873200"/>
    <w:rsid w:val="0087320B"/>
    <w:rsid w:val="008742B4"/>
    <w:rsid w:val="00874960"/>
    <w:rsid w:val="00874E8F"/>
    <w:rsid w:val="00875077"/>
    <w:rsid w:val="008816D4"/>
    <w:rsid w:val="00882E04"/>
    <w:rsid w:val="00883660"/>
    <w:rsid w:val="00883E50"/>
    <w:rsid w:val="0088421B"/>
    <w:rsid w:val="008852E5"/>
    <w:rsid w:val="00885F1A"/>
    <w:rsid w:val="008915D2"/>
    <w:rsid w:val="008936EE"/>
    <w:rsid w:val="00893947"/>
    <w:rsid w:val="00894109"/>
    <w:rsid w:val="00894AC4"/>
    <w:rsid w:val="008A1E96"/>
    <w:rsid w:val="008A4035"/>
    <w:rsid w:val="008A4378"/>
    <w:rsid w:val="008A460A"/>
    <w:rsid w:val="008A6473"/>
    <w:rsid w:val="008A673E"/>
    <w:rsid w:val="008A7789"/>
    <w:rsid w:val="008A7879"/>
    <w:rsid w:val="008B29F7"/>
    <w:rsid w:val="008B3E2D"/>
    <w:rsid w:val="008B3E5E"/>
    <w:rsid w:val="008B495C"/>
    <w:rsid w:val="008B6917"/>
    <w:rsid w:val="008B6F99"/>
    <w:rsid w:val="008C0D28"/>
    <w:rsid w:val="008C17BD"/>
    <w:rsid w:val="008C2D36"/>
    <w:rsid w:val="008C2DDF"/>
    <w:rsid w:val="008C3583"/>
    <w:rsid w:val="008C3C11"/>
    <w:rsid w:val="008C3C27"/>
    <w:rsid w:val="008C3F36"/>
    <w:rsid w:val="008C511A"/>
    <w:rsid w:val="008C735D"/>
    <w:rsid w:val="008D2914"/>
    <w:rsid w:val="008D34EB"/>
    <w:rsid w:val="008D3B7B"/>
    <w:rsid w:val="008D3F42"/>
    <w:rsid w:val="008D415E"/>
    <w:rsid w:val="008D528A"/>
    <w:rsid w:val="008D5F7D"/>
    <w:rsid w:val="008D6391"/>
    <w:rsid w:val="008D6CC1"/>
    <w:rsid w:val="008D7989"/>
    <w:rsid w:val="008E0A9A"/>
    <w:rsid w:val="008E40BD"/>
    <w:rsid w:val="008E583A"/>
    <w:rsid w:val="008E6640"/>
    <w:rsid w:val="008E67E9"/>
    <w:rsid w:val="008E7217"/>
    <w:rsid w:val="008E7F3B"/>
    <w:rsid w:val="008F192C"/>
    <w:rsid w:val="008F27C0"/>
    <w:rsid w:val="008F3A8C"/>
    <w:rsid w:val="008F5BD1"/>
    <w:rsid w:val="008F7300"/>
    <w:rsid w:val="008F7EDE"/>
    <w:rsid w:val="009008AC"/>
    <w:rsid w:val="0090261A"/>
    <w:rsid w:val="009034EF"/>
    <w:rsid w:val="009038F6"/>
    <w:rsid w:val="00903C0E"/>
    <w:rsid w:val="00905542"/>
    <w:rsid w:val="00905F8A"/>
    <w:rsid w:val="00912098"/>
    <w:rsid w:val="00913530"/>
    <w:rsid w:val="00914397"/>
    <w:rsid w:val="0091441D"/>
    <w:rsid w:val="0091563F"/>
    <w:rsid w:val="00915DAE"/>
    <w:rsid w:val="00915EC8"/>
    <w:rsid w:val="009176EB"/>
    <w:rsid w:val="00923558"/>
    <w:rsid w:val="00923668"/>
    <w:rsid w:val="0092394A"/>
    <w:rsid w:val="00924021"/>
    <w:rsid w:val="00924A44"/>
    <w:rsid w:val="00924B1A"/>
    <w:rsid w:val="009264F2"/>
    <w:rsid w:val="00926A9A"/>
    <w:rsid w:val="00927660"/>
    <w:rsid w:val="00931CA1"/>
    <w:rsid w:val="00932706"/>
    <w:rsid w:val="00933810"/>
    <w:rsid w:val="00933F4B"/>
    <w:rsid w:val="00935146"/>
    <w:rsid w:val="009351AB"/>
    <w:rsid w:val="009370E1"/>
    <w:rsid w:val="0094396A"/>
    <w:rsid w:val="00945F53"/>
    <w:rsid w:val="00946F58"/>
    <w:rsid w:val="00950DC5"/>
    <w:rsid w:val="00951519"/>
    <w:rsid w:val="00951629"/>
    <w:rsid w:val="00951CF7"/>
    <w:rsid w:val="00952163"/>
    <w:rsid w:val="00953988"/>
    <w:rsid w:val="00954DF7"/>
    <w:rsid w:val="00955E57"/>
    <w:rsid w:val="00956FB8"/>
    <w:rsid w:val="0095704F"/>
    <w:rsid w:val="009633CB"/>
    <w:rsid w:val="0096398D"/>
    <w:rsid w:val="00966897"/>
    <w:rsid w:val="00971936"/>
    <w:rsid w:val="00972A6B"/>
    <w:rsid w:val="0097664C"/>
    <w:rsid w:val="00976735"/>
    <w:rsid w:val="00985F80"/>
    <w:rsid w:val="009872AF"/>
    <w:rsid w:val="00987374"/>
    <w:rsid w:val="00991218"/>
    <w:rsid w:val="00991450"/>
    <w:rsid w:val="009937EF"/>
    <w:rsid w:val="00993DF9"/>
    <w:rsid w:val="00994BDF"/>
    <w:rsid w:val="00995B6F"/>
    <w:rsid w:val="009A05C1"/>
    <w:rsid w:val="009A1009"/>
    <w:rsid w:val="009A4759"/>
    <w:rsid w:val="009A4EFC"/>
    <w:rsid w:val="009A5772"/>
    <w:rsid w:val="009A6237"/>
    <w:rsid w:val="009A6C51"/>
    <w:rsid w:val="009A6FEA"/>
    <w:rsid w:val="009B01C0"/>
    <w:rsid w:val="009B0E98"/>
    <w:rsid w:val="009B143C"/>
    <w:rsid w:val="009B3090"/>
    <w:rsid w:val="009B33B3"/>
    <w:rsid w:val="009B3479"/>
    <w:rsid w:val="009B3C26"/>
    <w:rsid w:val="009B5163"/>
    <w:rsid w:val="009B51B7"/>
    <w:rsid w:val="009B5C8B"/>
    <w:rsid w:val="009B5D1D"/>
    <w:rsid w:val="009B63E7"/>
    <w:rsid w:val="009B6996"/>
    <w:rsid w:val="009B6DCE"/>
    <w:rsid w:val="009B7710"/>
    <w:rsid w:val="009C1210"/>
    <w:rsid w:val="009C1869"/>
    <w:rsid w:val="009C7913"/>
    <w:rsid w:val="009D06C1"/>
    <w:rsid w:val="009D09C4"/>
    <w:rsid w:val="009D0A43"/>
    <w:rsid w:val="009D235C"/>
    <w:rsid w:val="009D2DFA"/>
    <w:rsid w:val="009D34DC"/>
    <w:rsid w:val="009D3A59"/>
    <w:rsid w:val="009D64FB"/>
    <w:rsid w:val="009D6BAC"/>
    <w:rsid w:val="009E18E8"/>
    <w:rsid w:val="009E1CEE"/>
    <w:rsid w:val="009E2651"/>
    <w:rsid w:val="009E2D09"/>
    <w:rsid w:val="009E2E7C"/>
    <w:rsid w:val="009E4ACB"/>
    <w:rsid w:val="009E7502"/>
    <w:rsid w:val="009E75C1"/>
    <w:rsid w:val="009F06A9"/>
    <w:rsid w:val="009F1109"/>
    <w:rsid w:val="009F2233"/>
    <w:rsid w:val="009F2854"/>
    <w:rsid w:val="009F7EA8"/>
    <w:rsid w:val="00A00191"/>
    <w:rsid w:val="00A005BE"/>
    <w:rsid w:val="00A01CD3"/>
    <w:rsid w:val="00A02207"/>
    <w:rsid w:val="00A02B07"/>
    <w:rsid w:val="00A03A2F"/>
    <w:rsid w:val="00A06616"/>
    <w:rsid w:val="00A06737"/>
    <w:rsid w:val="00A1079B"/>
    <w:rsid w:val="00A11F86"/>
    <w:rsid w:val="00A138DC"/>
    <w:rsid w:val="00A15D71"/>
    <w:rsid w:val="00A1729C"/>
    <w:rsid w:val="00A172FC"/>
    <w:rsid w:val="00A17B81"/>
    <w:rsid w:val="00A209E3"/>
    <w:rsid w:val="00A23E59"/>
    <w:rsid w:val="00A24237"/>
    <w:rsid w:val="00A24926"/>
    <w:rsid w:val="00A25047"/>
    <w:rsid w:val="00A317D5"/>
    <w:rsid w:val="00A3181B"/>
    <w:rsid w:val="00A31983"/>
    <w:rsid w:val="00A34289"/>
    <w:rsid w:val="00A3500C"/>
    <w:rsid w:val="00A35A65"/>
    <w:rsid w:val="00A3707D"/>
    <w:rsid w:val="00A373F4"/>
    <w:rsid w:val="00A4096B"/>
    <w:rsid w:val="00A40CD3"/>
    <w:rsid w:val="00A40FAB"/>
    <w:rsid w:val="00A41007"/>
    <w:rsid w:val="00A4434F"/>
    <w:rsid w:val="00A4563F"/>
    <w:rsid w:val="00A45A53"/>
    <w:rsid w:val="00A45BA1"/>
    <w:rsid w:val="00A51305"/>
    <w:rsid w:val="00A51B01"/>
    <w:rsid w:val="00A52BE2"/>
    <w:rsid w:val="00A5369B"/>
    <w:rsid w:val="00A54A2F"/>
    <w:rsid w:val="00A552C0"/>
    <w:rsid w:val="00A610C6"/>
    <w:rsid w:val="00A616D9"/>
    <w:rsid w:val="00A61D1A"/>
    <w:rsid w:val="00A629FE"/>
    <w:rsid w:val="00A63350"/>
    <w:rsid w:val="00A63CF7"/>
    <w:rsid w:val="00A65B09"/>
    <w:rsid w:val="00A666A9"/>
    <w:rsid w:val="00A66B91"/>
    <w:rsid w:val="00A66C3D"/>
    <w:rsid w:val="00A66F79"/>
    <w:rsid w:val="00A7231D"/>
    <w:rsid w:val="00A7289D"/>
    <w:rsid w:val="00A72AC0"/>
    <w:rsid w:val="00A72B60"/>
    <w:rsid w:val="00A738F6"/>
    <w:rsid w:val="00A740BF"/>
    <w:rsid w:val="00A742FC"/>
    <w:rsid w:val="00A74826"/>
    <w:rsid w:val="00A75F09"/>
    <w:rsid w:val="00A76081"/>
    <w:rsid w:val="00A77841"/>
    <w:rsid w:val="00A8019E"/>
    <w:rsid w:val="00A8123B"/>
    <w:rsid w:val="00A814FC"/>
    <w:rsid w:val="00A815D8"/>
    <w:rsid w:val="00A81E9C"/>
    <w:rsid w:val="00A829BF"/>
    <w:rsid w:val="00A829DA"/>
    <w:rsid w:val="00A82BAF"/>
    <w:rsid w:val="00A835A1"/>
    <w:rsid w:val="00A83C09"/>
    <w:rsid w:val="00A84353"/>
    <w:rsid w:val="00A8451F"/>
    <w:rsid w:val="00A84E86"/>
    <w:rsid w:val="00A85E52"/>
    <w:rsid w:val="00A9093B"/>
    <w:rsid w:val="00A91502"/>
    <w:rsid w:val="00A91E3B"/>
    <w:rsid w:val="00A92726"/>
    <w:rsid w:val="00A92A27"/>
    <w:rsid w:val="00A92F92"/>
    <w:rsid w:val="00A9301D"/>
    <w:rsid w:val="00A931D8"/>
    <w:rsid w:val="00A946CB"/>
    <w:rsid w:val="00A952DD"/>
    <w:rsid w:val="00A958A6"/>
    <w:rsid w:val="00A95BFE"/>
    <w:rsid w:val="00A96F71"/>
    <w:rsid w:val="00A97C4F"/>
    <w:rsid w:val="00AA2F47"/>
    <w:rsid w:val="00AA3233"/>
    <w:rsid w:val="00AA33E2"/>
    <w:rsid w:val="00AA616A"/>
    <w:rsid w:val="00AA70A2"/>
    <w:rsid w:val="00AB01DA"/>
    <w:rsid w:val="00AB18FD"/>
    <w:rsid w:val="00AB30EA"/>
    <w:rsid w:val="00AB418A"/>
    <w:rsid w:val="00AB4440"/>
    <w:rsid w:val="00AB48C8"/>
    <w:rsid w:val="00AB585F"/>
    <w:rsid w:val="00AB61AE"/>
    <w:rsid w:val="00AB6228"/>
    <w:rsid w:val="00AC040B"/>
    <w:rsid w:val="00AC12A0"/>
    <w:rsid w:val="00AC1379"/>
    <w:rsid w:val="00AC175E"/>
    <w:rsid w:val="00AC311A"/>
    <w:rsid w:val="00AC3B5F"/>
    <w:rsid w:val="00AC4789"/>
    <w:rsid w:val="00AC4AD0"/>
    <w:rsid w:val="00AC666F"/>
    <w:rsid w:val="00AD07B4"/>
    <w:rsid w:val="00AD1758"/>
    <w:rsid w:val="00AD20AB"/>
    <w:rsid w:val="00AD21C9"/>
    <w:rsid w:val="00AD2288"/>
    <w:rsid w:val="00AD2312"/>
    <w:rsid w:val="00AD2B4A"/>
    <w:rsid w:val="00AD410E"/>
    <w:rsid w:val="00AD4BB5"/>
    <w:rsid w:val="00AD5089"/>
    <w:rsid w:val="00AD5FE4"/>
    <w:rsid w:val="00AD62D8"/>
    <w:rsid w:val="00AD67C6"/>
    <w:rsid w:val="00AE03CC"/>
    <w:rsid w:val="00AE3F22"/>
    <w:rsid w:val="00AE4E0A"/>
    <w:rsid w:val="00AE6919"/>
    <w:rsid w:val="00AF1636"/>
    <w:rsid w:val="00AF5115"/>
    <w:rsid w:val="00AF648E"/>
    <w:rsid w:val="00AF68E5"/>
    <w:rsid w:val="00B00FD9"/>
    <w:rsid w:val="00B03342"/>
    <w:rsid w:val="00B03EED"/>
    <w:rsid w:val="00B04EFD"/>
    <w:rsid w:val="00B05443"/>
    <w:rsid w:val="00B10AED"/>
    <w:rsid w:val="00B11AE1"/>
    <w:rsid w:val="00B144CA"/>
    <w:rsid w:val="00B17A23"/>
    <w:rsid w:val="00B2021D"/>
    <w:rsid w:val="00B20993"/>
    <w:rsid w:val="00B20D0F"/>
    <w:rsid w:val="00B22834"/>
    <w:rsid w:val="00B24FF5"/>
    <w:rsid w:val="00B251D3"/>
    <w:rsid w:val="00B30D6E"/>
    <w:rsid w:val="00B31294"/>
    <w:rsid w:val="00B31ABA"/>
    <w:rsid w:val="00B324A9"/>
    <w:rsid w:val="00B32ED2"/>
    <w:rsid w:val="00B33156"/>
    <w:rsid w:val="00B34868"/>
    <w:rsid w:val="00B36B48"/>
    <w:rsid w:val="00B37774"/>
    <w:rsid w:val="00B37F34"/>
    <w:rsid w:val="00B40F39"/>
    <w:rsid w:val="00B4177B"/>
    <w:rsid w:val="00B41A39"/>
    <w:rsid w:val="00B42C5A"/>
    <w:rsid w:val="00B4410F"/>
    <w:rsid w:val="00B46BFC"/>
    <w:rsid w:val="00B46D5F"/>
    <w:rsid w:val="00B46E04"/>
    <w:rsid w:val="00B4722E"/>
    <w:rsid w:val="00B52F2C"/>
    <w:rsid w:val="00B53DB7"/>
    <w:rsid w:val="00B5498C"/>
    <w:rsid w:val="00B565AF"/>
    <w:rsid w:val="00B56B45"/>
    <w:rsid w:val="00B57038"/>
    <w:rsid w:val="00B60A14"/>
    <w:rsid w:val="00B63278"/>
    <w:rsid w:val="00B63DF9"/>
    <w:rsid w:val="00B6537B"/>
    <w:rsid w:val="00B654E6"/>
    <w:rsid w:val="00B7024E"/>
    <w:rsid w:val="00B716FA"/>
    <w:rsid w:val="00B7299D"/>
    <w:rsid w:val="00B734FD"/>
    <w:rsid w:val="00B73F1C"/>
    <w:rsid w:val="00B80A6D"/>
    <w:rsid w:val="00B856D5"/>
    <w:rsid w:val="00B85F44"/>
    <w:rsid w:val="00B860FE"/>
    <w:rsid w:val="00B86CAD"/>
    <w:rsid w:val="00B877C0"/>
    <w:rsid w:val="00B939D0"/>
    <w:rsid w:val="00B9446D"/>
    <w:rsid w:val="00B95214"/>
    <w:rsid w:val="00B96447"/>
    <w:rsid w:val="00B97F12"/>
    <w:rsid w:val="00BA11A0"/>
    <w:rsid w:val="00BA5376"/>
    <w:rsid w:val="00BA588B"/>
    <w:rsid w:val="00BA61F4"/>
    <w:rsid w:val="00BA61FD"/>
    <w:rsid w:val="00BA6D40"/>
    <w:rsid w:val="00BA7266"/>
    <w:rsid w:val="00BA73A1"/>
    <w:rsid w:val="00BA7917"/>
    <w:rsid w:val="00BB0650"/>
    <w:rsid w:val="00BB06A7"/>
    <w:rsid w:val="00BB0783"/>
    <w:rsid w:val="00BB1617"/>
    <w:rsid w:val="00BB1D77"/>
    <w:rsid w:val="00BB2D20"/>
    <w:rsid w:val="00BB5536"/>
    <w:rsid w:val="00BB758F"/>
    <w:rsid w:val="00BC066B"/>
    <w:rsid w:val="00BC14F9"/>
    <w:rsid w:val="00BC2DD3"/>
    <w:rsid w:val="00BC3509"/>
    <w:rsid w:val="00BC3B0B"/>
    <w:rsid w:val="00BC4FCC"/>
    <w:rsid w:val="00BC54AC"/>
    <w:rsid w:val="00BD0ED4"/>
    <w:rsid w:val="00BD1892"/>
    <w:rsid w:val="00BD1B94"/>
    <w:rsid w:val="00BD3CF5"/>
    <w:rsid w:val="00BD6768"/>
    <w:rsid w:val="00BD7497"/>
    <w:rsid w:val="00BE2959"/>
    <w:rsid w:val="00BE316F"/>
    <w:rsid w:val="00BE45A4"/>
    <w:rsid w:val="00BE5936"/>
    <w:rsid w:val="00BE59E2"/>
    <w:rsid w:val="00BE5E14"/>
    <w:rsid w:val="00BE67CE"/>
    <w:rsid w:val="00BF1637"/>
    <w:rsid w:val="00BF2010"/>
    <w:rsid w:val="00BF25A6"/>
    <w:rsid w:val="00BF5368"/>
    <w:rsid w:val="00BF5411"/>
    <w:rsid w:val="00BF662B"/>
    <w:rsid w:val="00BF7042"/>
    <w:rsid w:val="00C00ADE"/>
    <w:rsid w:val="00C02096"/>
    <w:rsid w:val="00C022CE"/>
    <w:rsid w:val="00C03DCB"/>
    <w:rsid w:val="00C05159"/>
    <w:rsid w:val="00C052F0"/>
    <w:rsid w:val="00C06CB0"/>
    <w:rsid w:val="00C07063"/>
    <w:rsid w:val="00C07616"/>
    <w:rsid w:val="00C10145"/>
    <w:rsid w:val="00C10882"/>
    <w:rsid w:val="00C10D03"/>
    <w:rsid w:val="00C1173E"/>
    <w:rsid w:val="00C1348F"/>
    <w:rsid w:val="00C135E4"/>
    <w:rsid w:val="00C14BF7"/>
    <w:rsid w:val="00C16A49"/>
    <w:rsid w:val="00C17692"/>
    <w:rsid w:val="00C20A24"/>
    <w:rsid w:val="00C233A1"/>
    <w:rsid w:val="00C23643"/>
    <w:rsid w:val="00C24A76"/>
    <w:rsid w:val="00C259F6"/>
    <w:rsid w:val="00C270E1"/>
    <w:rsid w:val="00C2754E"/>
    <w:rsid w:val="00C27F2C"/>
    <w:rsid w:val="00C32D50"/>
    <w:rsid w:val="00C33C8C"/>
    <w:rsid w:val="00C3443B"/>
    <w:rsid w:val="00C364CF"/>
    <w:rsid w:val="00C37F48"/>
    <w:rsid w:val="00C4038D"/>
    <w:rsid w:val="00C406FE"/>
    <w:rsid w:val="00C418F1"/>
    <w:rsid w:val="00C41CC5"/>
    <w:rsid w:val="00C44A09"/>
    <w:rsid w:val="00C45103"/>
    <w:rsid w:val="00C46635"/>
    <w:rsid w:val="00C5018E"/>
    <w:rsid w:val="00C50BF9"/>
    <w:rsid w:val="00C50DDC"/>
    <w:rsid w:val="00C5252E"/>
    <w:rsid w:val="00C52E8B"/>
    <w:rsid w:val="00C545B5"/>
    <w:rsid w:val="00C56A06"/>
    <w:rsid w:val="00C56D7E"/>
    <w:rsid w:val="00C56E31"/>
    <w:rsid w:val="00C57264"/>
    <w:rsid w:val="00C60A4B"/>
    <w:rsid w:val="00C61126"/>
    <w:rsid w:val="00C619F5"/>
    <w:rsid w:val="00C629FE"/>
    <w:rsid w:val="00C62C6C"/>
    <w:rsid w:val="00C66231"/>
    <w:rsid w:val="00C66409"/>
    <w:rsid w:val="00C6647D"/>
    <w:rsid w:val="00C67D07"/>
    <w:rsid w:val="00C707A7"/>
    <w:rsid w:val="00C73D55"/>
    <w:rsid w:val="00C74D5B"/>
    <w:rsid w:val="00C768BE"/>
    <w:rsid w:val="00C80DC4"/>
    <w:rsid w:val="00C80F55"/>
    <w:rsid w:val="00C815F5"/>
    <w:rsid w:val="00C82CC0"/>
    <w:rsid w:val="00C839C2"/>
    <w:rsid w:val="00C85BFB"/>
    <w:rsid w:val="00C87333"/>
    <w:rsid w:val="00C900F0"/>
    <w:rsid w:val="00C905C8"/>
    <w:rsid w:val="00C9060E"/>
    <w:rsid w:val="00C91A9C"/>
    <w:rsid w:val="00C92F65"/>
    <w:rsid w:val="00C9334B"/>
    <w:rsid w:val="00C93C8E"/>
    <w:rsid w:val="00C95252"/>
    <w:rsid w:val="00C9596F"/>
    <w:rsid w:val="00C96AC9"/>
    <w:rsid w:val="00C96D26"/>
    <w:rsid w:val="00CA1408"/>
    <w:rsid w:val="00CA3AC9"/>
    <w:rsid w:val="00CA461A"/>
    <w:rsid w:val="00CA48E2"/>
    <w:rsid w:val="00CA583B"/>
    <w:rsid w:val="00CA6E47"/>
    <w:rsid w:val="00CA6F7A"/>
    <w:rsid w:val="00CB04A0"/>
    <w:rsid w:val="00CB144B"/>
    <w:rsid w:val="00CB1F4D"/>
    <w:rsid w:val="00CB30E8"/>
    <w:rsid w:val="00CB320C"/>
    <w:rsid w:val="00CB6D63"/>
    <w:rsid w:val="00CC0161"/>
    <w:rsid w:val="00CC0DAF"/>
    <w:rsid w:val="00CC1CE8"/>
    <w:rsid w:val="00CC22CE"/>
    <w:rsid w:val="00CC52DD"/>
    <w:rsid w:val="00CC5446"/>
    <w:rsid w:val="00CC59B8"/>
    <w:rsid w:val="00CC6B3B"/>
    <w:rsid w:val="00CD2E68"/>
    <w:rsid w:val="00CD4A3D"/>
    <w:rsid w:val="00CD4D50"/>
    <w:rsid w:val="00CD5C02"/>
    <w:rsid w:val="00CD7ED3"/>
    <w:rsid w:val="00CE3957"/>
    <w:rsid w:val="00CE41FA"/>
    <w:rsid w:val="00CE5342"/>
    <w:rsid w:val="00CE6797"/>
    <w:rsid w:val="00CE76DC"/>
    <w:rsid w:val="00CF0900"/>
    <w:rsid w:val="00CF12F3"/>
    <w:rsid w:val="00CF2A49"/>
    <w:rsid w:val="00CF770D"/>
    <w:rsid w:val="00D006B6"/>
    <w:rsid w:val="00D00A22"/>
    <w:rsid w:val="00D01E29"/>
    <w:rsid w:val="00D0229F"/>
    <w:rsid w:val="00D025C2"/>
    <w:rsid w:val="00D03402"/>
    <w:rsid w:val="00D06626"/>
    <w:rsid w:val="00D06B41"/>
    <w:rsid w:val="00D06B47"/>
    <w:rsid w:val="00D0702F"/>
    <w:rsid w:val="00D07F4D"/>
    <w:rsid w:val="00D119B9"/>
    <w:rsid w:val="00D13CC6"/>
    <w:rsid w:val="00D15296"/>
    <w:rsid w:val="00D159BC"/>
    <w:rsid w:val="00D1775F"/>
    <w:rsid w:val="00D20CCC"/>
    <w:rsid w:val="00D20F2B"/>
    <w:rsid w:val="00D224B6"/>
    <w:rsid w:val="00D229AA"/>
    <w:rsid w:val="00D24132"/>
    <w:rsid w:val="00D245CD"/>
    <w:rsid w:val="00D24D1D"/>
    <w:rsid w:val="00D27CE0"/>
    <w:rsid w:val="00D30221"/>
    <w:rsid w:val="00D312EC"/>
    <w:rsid w:val="00D31AF1"/>
    <w:rsid w:val="00D32BC0"/>
    <w:rsid w:val="00D33763"/>
    <w:rsid w:val="00D34EE5"/>
    <w:rsid w:val="00D35411"/>
    <w:rsid w:val="00D35C69"/>
    <w:rsid w:val="00D36878"/>
    <w:rsid w:val="00D37303"/>
    <w:rsid w:val="00D375A9"/>
    <w:rsid w:val="00D37F30"/>
    <w:rsid w:val="00D40712"/>
    <w:rsid w:val="00D4263B"/>
    <w:rsid w:val="00D42644"/>
    <w:rsid w:val="00D4289F"/>
    <w:rsid w:val="00D42921"/>
    <w:rsid w:val="00D439CD"/>
    <w:rsid w:val="00D441E9"/>
    <w:rsid w:val="00D4532E"/>
    <w:rsid w:val="00D47CC4"/>
    <w:rsid w:val="00D50806"/>
    <w:rsid w:val="00D51E12"/>
    <w:rsid w:val="00D53238"/>
    <w:rsid w:val="00D53D6E"/>
    <w:rsid w:val="00D5419C"/>
    <w:rsid w:val="00D542DC"/>
    <w:rsid w:val="00D55A2A"/>
    <w:rsid w:val="00D561A8"/>
    <w:rsid w:val="00D56E5E"/>
    <w:rsid w:val="00D600E1"/>
    <w:rsid w:val="00D602BA"/>
    <w:rsid w:val="00D60532"/>
    <w:rsid w:val="00D6262D"/>
    <w:rsid w:val="00D6297F"/>
    <w:rsid w:val="00D63212"/>
    <w:rsid w:val="00D632D7"/>
    <w:rsid w:val="00D63633"/>
    <w:rsid w:val="00D63E74"/>
    <w:rsid w:val="00D647D3"/>
    <w:rsid w:val="00D64D59"/>
    <w:rsid w:val="00D64D95"/>
    <w:rsid w:val="00D66248"/>
    <w:rsid w:val="00D66675"/>
    <w:rsid w:val="00D673A9"/>
    <w:rsid w:val="00D67564"/>
    <w:rsid w:val="00D70DD1"/>
    <w:rsid w:val="00D71AF9"/>
    <w:rsid w:val="00D72562"/>
    <w:rsid w:val="00D74315"/>
    <w:rsid w:val="00D74596"/>
    <w:rsid w:val="00D75B0C"/>
    <w:rsid w:val="00D763E3"/>
    <w:rsid w:val="00D76FB3"/>
    <w:rsid w:val="00D774FF"/>
    <w:rsid w:val="00D82A92"/>
    <w:rsid w:val="00D85AE9"/>
    <w:rsid w:val="00D87BDC"/>
    <w:rsid w:val="00D90D37"/>
    <w:rsid w:val="00D90EE3"/>
    <w:rsid w:val="00D91E43"/>
    <w:rsid w:val="00D91F6C"/>
    <w:rsid w:val="00D92776"/>
    <w:rsid w:val="00D92911"/>
    <w:rsid w:val="00D93954"/>
    <w:rsid w:val="00D93B2D"/>
    <w:rsid w:val="00D95D59"/>
    <w:rsid w:val="00DA1FFD"/>
    <w:rsid w:val="00DA2E4A"/>
    <w:rsid w:val="00DA3047"/>
    <w:rsid w:val="00DA58E8"/>
    <w:rsid w:val="00DA66D4"/>
    <w:rsid w:val="00DA72DD"/>
    <w:rsid w:val="00DA7A9A"/>
    <w:rsid w:val="00DA7AA9"/>
    <w:rsid w:val="00DB0C4D"/>
    <w:rsid w:val="00DB3461"/>
    <w:rsid w:val="00DB4680"/>
    <w:rsid w:val="00DB5354"/>
    <w:rsid w:val="00DB7535"/>
    <w:rsid w:val="00DB7873"/>
    <w:rsid w:val="00DC06B8"/>
    <w:rsid w:val="00DC15ED"/>
    <w:rsid w:val="00DC1858"/>
    <w:rsid w:val="00DC2115"/>
    <w:rsid w:val="00DC51AF"/>
    <w:rsid w:val="00DC5293"/>
    <w:rsid w:val="00DC5774"/>
    <w:rsid w:val="00DC5C1E"/>
    <w:rsid w:val="00DC6178"/>
    <w:rsid w:val="00DC6D66"/>
    <w:rsid w:val="00DC7587"/>
    <w:rsid w:val="00DC7AE9"/>
    <w:rsid w:val="00DC7F2D"/>
    <w:rsid w:val="00DD005E"/>
    <w:rsid w:val="00DD0D1B"/>
    <w:rsid w:val="00DD35DC"/>
    <w:rsid w:val="00DD4520"/>
    <w:rsid w:val="00DD7F57"/>
    <w:rsid w:val="00DE034F"/>
    <w:rsid w:val="00DE06D1"/>
    <w:rsid w:val="00DE172C"/>
    <w:rsid w:val="00DE4DDF"/>
    <w:rsid w:val="00DE6DA7"/>
    <w:rsid w:val="00DE7227"/>
    <w:rsid w:val="00DE751C"/>
    <w:rsid w:val="00DF0C72"/>
    <w:rsid w:val="00DF13C3"/>
    <w:rsid w:val="00DF270D"/>
    <w:rsid w:val="00DF2FC7"/>
    <w:rsid w:val="00DF50A7"/>
    <w:rsid w:val="00DF52C2"/>
    <w:rsid w:val="00DF69A9"/>
    <w:rsid w:val="00DF72EA"/>
    <w:rsid w:val="00E00C00"/>
    <w:rsid w:val="00E01CB1"/>
    <w:rsid w:val="00E02CB9"/>
    <w:rsid w:val="00E03B04"/>
    <w:rsid w:val="00E03B3D"/>
    <w:rsid w:val="00E03E6E"/>
    <w:rsid w:val="00E03F8E"/>
    <w:rsid w:val="00E07414"/>
    <w:rsid w:val="00E10145"/>
    <w:rsid w:val="00E11D46"/>
    <w:rsid w:val="00E120D0"/>
    <w:rsid w:val="00E1229C"/>
    <w:rsid w:val="00E123E1"/>
    <w:rsid w:val="00E139C3"/>
    <w:rsid w:val="00E13C18"/>
    <w:rsid w:val="00E1400E"/>
    <w:rsid w:val="00E141E4"/>
    <w:rsid w:val="00E16F13"/>
    <w:rsid w:val="00E16FEF"/>
    <w:rsid w:val="00E20B4A"/>
    <w:rsid w:val="00E21A20"/>
    <w:rsid w:val="00E2428F"/>
    <w:rsid w:val="00E255D2"/>
    <w:rsid w:val="00E2587E"/>
    <w:rsid w:val="00E25C66"/>
    <w:rsid w:val="00E26E53"/>
    <w:rsid w:val="00E300E1"/>
    <w:rsid w:val="00E3073C"/>
    <w:rsid w:val="00E30DF9"/>
    <w:rsid w:val="00E346F3"/>
    <w:rsid w:val="00E349B6"/>
    <w:rsid w:val="00E34E94"/>
    <w:rsid w:val="00E35540"/>
    <w:rsid w:val="00E362EE"/>
    <w:rsid w:val="00E36621"/>
    <w:rsid w:val="00E36A2F"/>
    <w:rsid w:val="00E37F66"/>
    <w:rsid w:val="00E401C4"/>
    <w:rsid w:val="00E43361"/>
    <w:rsid w:val="00E44394"/>
    <w:rsid w:val="00E44CF7"/>
    <w:rsid w:val="00E44D43"/>
    <w:rsid w:val="00E46EDB"/>
    <w:rsid w:val="00E47A4E"/>
    <w:rsid w:val="00E47DCC"/>
    <w:rsid w:val="00E47E98"/>
    <w:rsid w:val="00E50493"/>
    <w:rsid w:val="00E505AE"/>
    <w:rsid w:val="00E53FC4"/>
    <w:rsid w:val="00E542AB"/>
    <w:rsid w:val="00E548F6"/>
    <w:rsid w:val="00E56DFA"/>
    <w:rsid w:val="00E575EC"/>
    <w:rsid w:val="00E57986"/>
    <w:rsid w:val="00E60F3B"/>
    <w:rsid w:val="00E63D2F"/>
    <w:rsid w:val="00E6569A"/>
    <w:rsid w:val="00E66504"/>
    <w:rsid w:val="00E66840"/>
    <w:rsid w:val="00E67D96"/>
    <w:rsid w:val="00E71A09"/>
    <w:rsid w:val="00E71BDC"/>
    <w:rsid w:val="00E7319E"/>
    <w:rsid w:val="00E74059"/>
    <w:rsid w:val="00E741A0"/>
    <w:rsid w:val="00E741B3"/>
    <w:rsid w:val="00E7445B"/>
    <w:rsid w:val="00E747FC"/>
    <w:rsid w:val="00E76376"/>
    <w:rsid w:val="00E77133"/>
    <w:rsid w:val="00E77BD9"/>
    <w:rsid w:val="00E808B2"/>
    <w:rsid w:val="00E82019"/>
    <w:rsid w:val="00E82D29"/>
    <w:rsid w:val="00E834CB"/>
    <w:rsid w:val="00E83809"/>
    <w:rsid w:val="00E8380F"/>
    <w:rsid w:val="00E83D1F"/>
    <w:rsid w:val="00E845DB"/>
    <w:rsid w:val="00E85F23"/>
    <w:rsid w:val="00E86686"/>
    <w:rsid w:val="00E8727C"/>
    <w:rsid w:val="00E90089"/>
    <w:rsid w:val="00E90343"/>
    <w:rsid w:val="00E90FD4"/>
    <w:rsid w:val="00E913BB"/>
    <w:rsid w:val="00E91752"/>
    <w:rsid w:val="00E91957"/>
    <w:rsid w:val="00E92383"/>
    <w:rsid w:val="00E93E6C"/>
    <w:rsid w:val="00E94A7A"/>
    <w:rsid w:val="00E94B9B"/>
    <w:rsid w:val="00E950AB"/>
    <w:rsid w:val="00E959F5"/>
    <w:rsid w:val="00E96577"/>
    <w:rsid w:val="00E96C65"/>
    <w:rsid w:val="00EA0131"/>
    <w:rsid w:val="00EA1291"/>
    <w:rsid w:val="00EA1FB8"/>
    <w:rsid w:val="00EA2BAC"/>
    <w:rsid w:val="00EA4CA5"/>
    <w:rsid w:val="00EA5BD9"/>
    <w:rsid w:val="00EA7E71"/>
    <w:rsid w:val="00EB08D6"/>
    <w:rsid w:val="00EB27F6"/>
    <w:rsid w:val="00EB2E6F"/>
    <w:rsid w:val="00EB42AD"/>
    <w:rsid w:val="00EB4580"/>
    <w:rsid w:val="00EB594E"/>
    <w:rsid w:val="00EC00ED"/>
    <w:rsid w:val="00EC0434"/>
    <w:rsid w:val="00EC12FD"/>
    <w:rsid w:val="00EC1B35"/>
    <w:rsid w:val="00EC1D1F"/>
    <w:rsid w:val="00EC4826"/>
    <w:rsid w:val="00EC52D6"/>
    <w:rsid w:val="00EC5A47"/>
    <w:rsid w:val="00EC6111"/>
    <w:rsid w:val="00EC713C"/>
    <w:rsid w:val="00ED1303"/>
    <w:rsid w:val="00ED1CF2"/>
    <w:rsid w:val="00ED222D"/>
    <w:rsid w:val="00ED237D"/>
    <w:rsid w:val="00ED293E"/>
    <w:rsid w:val="00ED4680"/>
    <w:rsid w:val="00ED5842"/>
    <w:rsid w:val="00ED6D1F"/>
    <w:rsid w:val="00EE1343"/>
    <w:rsid w:val="00EE1AD2"/>
    <w:rsid w:val="00EE30E2"/>
    <w:rsid w:val="00EE3393"/>
    <w:rsid w:val="00EE4E0B"/>
    <w:rsid w:val="00EF0073"/>
    <w:rsid w:val="00EF266A"/>
    <w:rsid w:val="00EF340C"/>
    <w:rsid w:val="00EF37B5"/>
    <w:rsid w:val="00EF44BB"/>
    <w:rsid w:val="00EF6C52"/>
    <w:rsid w:val="00F007D2"/>
    <w:rsid w:val="00F0165C"/>
    <w:rsid w:val="00F03403"/>
    <w:rsid w:val="00F047E7"/>
    <w:rsid w:val="00F067DF"/>
    <w:rsid w:val="00F0694B"/>
    <w:rsid w:val="00F07F42"/>
    <w:rsid w:val="00F13D9D"/>
    <w:rsid w:val="00F13E80"/>
    <w:rsid w:val="00F14145"/>
    <w:rsid w:val="00F144E7"/>
    <w:rsid w:val="00F144FD"/>
    <w:rsid w:val="00F154A0"/>
    <w:rsid w:val="00F155D9"/>
    <w:rsid w:val="00F15D81"/>
    <w:rsid w:val="00F15EF9"/>
    <w:rsid w:val="00F16797"/>
    <w:rsid w:val="00F22509"/>
    <w:rsid w:val="00F24306"/>
    <w:rsid w:val="00F24DD9"/>
    <w:rsid w:val="00F252BD"/>
    <w:rsid w:val="00F25CF1"/>
    <w:rsid w:val="00F3006D"/>
    <w:rsid w:val="00F31765"/>
    <w:rsid w:val="00F332F0"/>
    <w:rsid w:val="00F33466"/>
    <w:rsid w:val="00F34C03"/>
    <w:rsid w:val="00F34D83"/>
    <w:rsid w:val="00F44A96"/>
    <w:rsid w:val="00F4578C"/>
    <w:rsid w:val="00F4599F"/>
    <w:rsid w:val="00F46757"/>
    <w:rsid w:val="00F47B24"/>
    <w:rsid w:val="00F52C49"/>
    <w:rsid w:val="00F52E7A"/>
    <w:rsid w:val="00F54347"/>
    <w:rsid w:val="00F55098"/>
    <w:rsid w:val="00F56426"/>
    <w:rsid w:val="00F56ABB"/>
    <w:rsid w:val="00F57D38"/>
    <w:rsid w:val="00F60375"/>
    <w:rsid w:val="00F603BF"/>
    <w:rsid w:val="00F60514"/>
    <w:rsid w:val="00F61685"/>
    <w:rsid w:val="00F61CC1"/>
    <w:rsid w:val="00F61F4D"/>
    <w:rsid w:val="00F65A01"/>
    <w:rsid w:val="00F6744F"/>
    <w:rsid w:val="00F70B75"/>
    <w:rsid w:val="00F714CD"/>
    <w:rsid w:val="00F72ED4"/>
    <w:rsid w:val="00F732F6"/>
    <w:rsid w:val="00F734C7"/>
    <w:rsid w:val="00F74C3C"/>
    <w:rsid w:val="00F74F41"/>
    <w:rsid w:val="00F75E14"/>
    <w:rsid w:val="00F76A16"/>
    <w:rsid w:val="00F77555"/>
    <w:rsid w:val="00F8010F"/>
    <w:rsid w:val="00F809F2"/>
    <w:rsid w:val="00F81677"/>
    <w:rsid w:val="00F835C7"/>
    <w:rsid w:val="00F83B2A"/>
    <w:rsid w:val="00F8404D"/>
    <w:rsid w:val="00F84C2E"/>
    <w:rsid w:val="00F8701A"/>
    <w:rsid w:val="00F912CF"/>
    <w:rsid w:val="00F91AC1"/>
    <w:rsid w:val="00F91D72"/>
    <w:rsid w:val="00F92134"/>
    <w:rsid w:val="00F92903"/>
    <w:rsid w:val="00F947F0"/>
    <w:rsid w:val="00F94DF6"/>
    <w:rsid w:val="00F96B01"/>
    <w:rsid w:val="00FA0A91"/>
    <w:rsid w:val="00FA1BF5"/>
    <w:rsid w:val="00FA3C1D"/>
    <w:rsid w:val="00FA4CE4"/>
    <w:rsid w:val="00FA6DB9"/>
    <w:rsid w:val="00FA7E60"/>
    <w:rsid w:val="00FB3873"/>
    <w:rsid w:val="00FB678C"/>
    <w:rsid w:val="00FB686D"/>
    <w:rsid w:val="00FC025E"/>
    <w:rsid w:val="00FC051B"/>
    <w:rsid w:val="00FC2A82"/>
    <w:rsid w:val="00FC3F36"/>
    <w:rsid w:val="00FC4AE4"/>
    <w:rsid w:val="00FC6259"/>
    <w:rsid w:val="00FD2878"/>
    <w:rsid w:val="00FD2D54"/>
    <w:rsid w:val="00FD4445"/>
    <w:rsid w:val="00FD54BF"/>
    <w:rsid w:val="00FD57E7"/>
    <w:rsid w:val="00FD6D13"/>
    <w:rsid w:val="00FD730E"/>
    <w:rsid w:val="00FD74E7"/>
    <w:rsid w:val="00FD7CAB"/>
    <w:rsid w:val="00FD7F39"/>
    <w:rsid w:val="00FE057A"/>
    <w:rsid w:val="00FE071D"/>
    <w:rsid w:val="00FE1DC3"/>
    <w:rsid w:val="00FE30FA"/>
    <w:rsid w:val="00FE393C"/>
    <w:rsid w:val="00FE46F9"/>
    <w:rsid w:val="00FE48E7"/>
    <w:rsid w:val="00FE6C20"/>
    <w:rsid w:val="00FF0B2E"/>
    <w:rsid w:val="00FF50BA"/>
    <w:rsid w:val="00FF5833"/>
    <w:rsid w:val="00FF6412"/>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AFF3A"/>
  <w15:docId w15:val="{38D3E752-D465-4345-8DF3-47ED276C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Normal"/>
    <w:link w:val="Heading1Char"/>
    <w:qFormat/>
    <w:pPr>
      <w:keepNext/>
      <w:jc w:val="center"/>
      <w:outlineLvl w:val="0"/>
    </w:pPr>
    <w:rPr>
      <w:b/>
      <w:bCs/>
      <w:sz w:val="24"/>
      <w:szCs w:val="24"/>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paragraph" w:styleId="Heading4">
    <w:name w:val="heading 4"/>
    <w:basedOn w:val="Normal"/>
    <w:qFormat/>
    <w:pPr>
      <w:spacing w:before="100" w:beforeAutospacing="1" w:after="100" w:afterAutospacing="1"/>
      <w:outlineLvl w:val="3"/>
    </w:pPr>
    <w:rPr>
      <w:b/>
      <w:bCs/>
      <w:sz w:val="24"/>
      <w:szCs w:val="24"/>
    </w:rPr>
  </w:style>
  <w:style w:type="paragraph" w:styleId="Heading5">
    <w:name w:val="heading 5"/>
    <w:basedOn w:val="Normal"/>
    <w:next w:val="Normal"/>
    <w:qFormat/>
    <w:pPr>
      <w:keepNext/>
      <w:spacing w:before="120"/>
      <w:ind w:firstLine="540"/>
      <w:jc w:val="both"/>
      <w:outlineLvl w:val="4"/>
    </w:pPr>
    <w:rPr>
      <w:b/>
      <w:bCs/>
      <w:i/>
      <w:iCs/>
      <w:sz w:val="28"/>
      <w:szCs w:val="24"/>
      <w:lang w:val="vi-VN"/>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pPr>
      <w:keepNext/>
      <w:jc w:val="center"/>
      <w:outlineLvl w:val="6"/>
    </w:pPr>
    <w:rPr>
      <w:b/>
      <w:bCs/>
      <w:sz w:val="28"/>
      <w:szCs w:val="24"/>
    </w:rPr>
  </w:style>
  <w:style w:type="paragraph" w:styleId="Heading8">
    <w:name w:val="heading 8"/>
    <w:basedOn w:val="Normal"/>
    <w:next w:val="Normal"/>
    <w:qFormat/>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postdate">
    <w:name w:val="postdate"/>
    <w:basedOn w:val="DefaultParagraphFont"/>
  </w:style>
  <w:style w:type="paragraph" w:styleId="NormalWeb">
    <w:name w:val="Normal (Web)"/>
    <w:basedOn w:val="Normal"/>
    <w:uiPriority w:val="99"/>
    <w:pPr>
      <w:spacing w:before="100" w:beforeAutospacing="1" w:after="100" w:afterAutospacing="1"/>
    </w:pPr>
    <w:rPr>
      <w:sz w:val="24"/>
      <w:szCs w:val="24"/>
    </w:rPr>
  </w:style>
  <w:style w:type="character" w:styleId="Strong">
    <w:name w:val="Strong"/>
    <w:qFormat/>
    <w:rPr>
      <w:b/>
      <w:bCs/>
    </w:rPr>
  </w:style>
  <w:style w:type="character" w:styleId="Emphasis">
    <w:name w:val="Emphasis"/>
    <w:qFormat/>
    <w:rPr>
      <w:i/>
      <w:iCs/>
    </w:rPr>
  </w:style>
  <w:style w:type="paragraph" w:customStyle="1" w:styleId="abc">
    <w:name w:val="abc"/>
    <w:basedOn w:val="Normal"/>
    <w:rPr>
      <w:rFonts w:ascii=".VnTime" w:hAnsi=".VnTime" w:cs="Angsana New"/>
      <w:sz w:val="24"/>
      <w:szCs w:val="20"/>
    </w:rPr>
  </w:style>
  <w:style w:type="paragraph" w:styleId="BodyText">
    <w:name w:val="Body Text"/>
    <w:basedOn w:val="Normal"/>
    <w:link w:val="BodyTextChar"/>
    <w:pPr>
      <w:jc w:val="both"/>
    </w:pPr>
    <w:rPr>
      <w:sz w:val="28"/>
      <w:szCs w:val="24"/>
    </w:rPr>
  </w:style>
  <w:style w:type="paragraph" w:styleId="BodyTextIndent">
    <w:name w:val="Body Text Indent"/>
    <w:basedOn w:val="Normal"/>
    <w:pPr>
      <w:ind w:firstLine="720"/>
      <w:jc w:val="both"/>
    </w:pPr>
    <w:rPr>
      <w:rFonts w:ascii=".VnTime" w:hAnsi=".VnTime" w:cs="Angsana New"/>
      <w:sz w:val="28"/>
      <w:szCs w:val="20"/>
    </w:rPr>
  </w:style>
  <w:style w:type="paragraph" w:styleId="BodyTextIndent2">
    <w:name w:val="Body Text Indent 2"/>
    <w:basedOn w:val="Normal"/>
    <w:pPr>
      <w:spacing w:before="120"/>
      <w:ind w:firstLine="540"/>
      <w:jc w:val="both"/>
    </w:pPr>
    <w:rPr>
      <w:sz w:val="28"/>
      <w:szCs w:val="24"/>
      <w:lang w:val="vi-VN"/>
    </w:rPr>
  </w:style>
  <w:style w:type="paragraph" w:styleId="BodyTextIndent3">
    <w:name w:val="Body Text Indent 3"/>
    <w:basedOn w:val="Normal"/>
    <w:pPr>
      <w:spacing w:before="120"/>
      <w:ind w:firstLine="540"/>
    </w:pPr>
    <w:rPr>
      <w:sz w:val="28"/>
      <w:szCs w:val="24"/>
      <w:lang w:val="vi-VN"/>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rPr>
      <w:lang w:val="x-none" w:eastAsia="x-none"/>
    </w:r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basedOn w:val="Normal"/>
    <w:link w:val="FootnoteTextChar"/>
    <w:uiPriority w:val="99"/>
    <w:rsid w:val="00033AAD"/>
    <w:rPr>
      <w:sz w:val="20"/>
      <w:szCs w:val="20"/>
    </w:rPr>
  </w:style>
  <w:style w:type="character" w:customStyle="1" w:styleId="FootnoteTextChar">
    <w:name w:val="Footnote Text Char"/>
    <w:basedOn w:val="DefaultParagraphFont"/>
    <w:link w:val="FootnoteText"/>
    <w:uiPriority w:val="99"/>
    <w:rsid w:val="00033AAD"/>
  </w:style>
  <w:style w:type="character" w:styleId="FootnoteReference">
    <w:name w:val="footnote reference"/>
    <w:uiPriority w:val="99"/>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lang w:val="x-none" w:eastAsia="x-none"/>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rsid w:val="00F60375"/>
    <w:rPr>
      <w:sz w:val="16"/>
      <w:szCs w:val="16"/>
    </w:rPr>
  </w:style>
  <w:style w:type="paragraph" w:styleId="CommentText">
    <w:name w:val="annotation text"/>
    <w:basedOn w:val="Normal"/>
    <w:link w:val="CommentTextChar"/>
    <w:rsid w:val="00F60375"/>
    <w:rPr>
      <w:sz w:val="20"/>
      <w:szCs w:val="20"/>
    </w:rPr>
  </w:style>
  <w:style w:type="character" w:customStyle="1" w:styleId="CommentTextChar">
    <w:name w:val="Comment Text Char"/>
    <w:basedOn w:val="DefaultParagraphFont"/>
    <w:link w:val="CommentText"/>
    <w:rsid w:val="00F60375"/>
  </w:style>
  <w:style w:type="paragraph" w:styleId="CommentSubject">
    <w:name w:val="annotation subject"/>
    <w:basedOn w:val="CommentText"/>
    <w:next w:val="CommentText"/>
    <w:link w:val="CommentSubjectChar"/>
    <w:rsid w:val="00F60375"/>
    <w:rPr>
      <w:b/>
      <w:bCs/>
      <w:lang w:val="x-none" w:eastAsia="x-none"/>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lang w:eastAsia="en-US"/>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character" w:customStyle="1" w:styleId="Heading1Char">
    <w:name w:val="Heading 1 Char"/>
    <w:basedOn w:val="DefaultParagraphFont"/>
    <w:link w:val="Heading1"/>
    <w:rsid w:val="000459BE"/>
    <w:rPr>
      <w:b/>
      <w:bCs/>
      <w:sz w:val="24"/>
      <w:szCs w:val="24"/>
      <w:lang w:eastAsia="en-US"/>
    </w:rPr>
  </w:style>
  <w:style w:type="character" w:customStyle="1" w:styleId="BodyTextChar">
    <w:name w:val="Body Text Char"/>
    <w:basedOn w:val="DefaultParagraphFont"/>
    <w:link w:val="BodyText"/>
    <w:rsid w:val="000459BE"/>
    <w:rPr>
      <w:sz w:val="28"/>
      <w:szCs w:val="24"/>
      <w:lang w:eastAsia="en-US"/>
    </w:rPr>
  </w:style>
  <w:style w:type="paragraph" w:customStyle="1" w:styleId="dandong1">
    <w:name w:val="dan dong 1"/>
    <w:basedOn w:val="Normal"/>
    <w:link w:val="dandong1Char"/>
    <w:rsid w:val="00893947"/>
    <w:pPr>
      <w:widowControl w:val="0"/>
      <w:spacing w:before="120" w:line="259" w:lineRule="auto"/>
      <w:ind w:firstLine="539"/>
      <w:jc w:val="both"/>
    </w:pPr>
    <w:rPr>
      <w:lang w:val="nl-NL"/>
    </w:rPr>
  </w:style>
  <w:style w:type="character" w:customStyle="1" w:styleId="dandong1Char">
    <w:name w:val="dan dong 1 Char"/>
    <w:link w:val="dandong1"/>
    <w:locked/>
    <w:rsid w:val="00893947"/>
    <w:rPr>
      <w:sz w:val="26"/>
      <w:szCs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3780">
      <w:bodyDiv w:val="1"/>
      <w:marLeft w:val="0"/>
      <w:marRight w:val="0"/>
      <w:marTop w:val="0"/>
      <w:marBottom w:val="0"/>
      <w:divBdr>
        <w:top w:val="none" w:sz="0" w:space="0" w:color="auto"/>
        <w:left w:val="none" w:sz="0" w:space="0" w:color="auto"/>
        <w:bottom w:val="none" w:sz="0" w:space="0" w:color="auto"/>
        <w:right w:val="none" w:sz="0" w:space="0" w:color="auto"/>
      </w:divBdr>
    </w:div>
    <w:div w:id="194856211">
      <w:bodyDiv w:val="1"/>
      <w:marLeft w:val="0"/>
      <w:marRight w:val="0"/>
      <w:marTop w:val="0"/>
      <w:marBottom w:val="0"/>
      <w:divBdr>
        <w:top w:val="none" w:sz="0" w:space="0" w:color="auto"/>
        <w:left w:val="none" w:sz="0" w:space="0" w:color="auto"/>
        <w:bottom w:val="none" w:sz="0" w:space="0" w:color="auto"/>
        <w:right w:val="none" w:sz="0" w:space="0" w:color="auto"/>
      </w:divBdr>
    </w:div>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566454917">
      <w:bodyDiv w:val="1"/>
      <w:marLeft w:val="0"/>
      <w:marRight w:val="0"/>
      <w:marTop w:val="0"/>
      <w:marBottom w:val="0"/>
      <w:divBdr>
        <w:top w:val="none" w:sz="0" w:space="0" w:color="auto"/>
        <w:left w:val="none" w:sz="0" w:space="0" w:color="auto"/>
        <w:bottom w:val="none" w:sz="0" w:space="0" w:color="auto"/>
        <w:right w:val="none" w:sz="0" w:space="0" w:color="auto"/>
      </w:divBdr>
    </w:div>
    <w:div w:id="805590033">
      <w:bodyDiv w:val="1"/>
      <w:marLeft w:val="0"/>
      <w:marRight w:val="0"/>
      <w:marTop w:val="0"/>
      <w:marBottom w:val="0"/>
      <w:divBdr>
        <w:top w:val="none" w:sz="0" w:space="0" w:color="auto"/>
        <w:left w:val="none" w:sz="0" w:space="0" w:color="auto"/>
        <w:bottom w:val="none" w:sz="0" w:space="0" w:color="auto"/>
        <w:right w:val="none" w:sz="0" w:space="0" w:color="auto"/>
      </w:divBdr>
      <w:divsChild>
        <w:div w:id="305740603">
          <w:marLeft w:val="0"/>
          <w:marRight w:val="0"/>
          <w:marTop w:val="0"/>
          <w:marBottom w:val="0"/>
          <w:divBdr>
            <w:top w:val="none" w:sz="0" w:space="0" w:color="auto"/>
            <w:left w:val="none" w:sz="0" w:space="0" w:color="auto"/>
            <w:bottom w:val="none" w:sz="0" w:space="0" w:color="auto"/>
            <w:right w:val="none" w:sz="0" w:space="0" w:color="auto"/>
          </w:divBdr>
        </w:div>
        <w:div w:id="525944271">
          <w:marLeft w:val="0"/>
          <w:marRight w:val="0"/>
          <w:marTop w:val="0"/>
          <w:marBottom w:val="0"/>
          <w:divBdr>
            <w:top w:val="none" w:sz="0" w:space="0" w:color="auto"/>
            <w:left w:val="none" w:sz="0" w:space="0" w:color="auto"/>
            <w:bottom w:val="none" w:sz="0" w:space="0" w:color="auto"/>
            <w:right w:val="none" w:sz="0" w:space="0" w:color="auto"/>
          </w:divBdr>
        </w:div>
        <w:div w:id="1059477994">
          <w:marLeft w:val="0"/>
          <w:marRight w:val="0"/>
          <w:marTop w:val="0"/>
          <w:marBottom w:val="0"/>
          <w:divBdr>
            <w:top w:val="none" w:sz="0" w:space="0" w:color="auto"/>
            <w:left w:val="none" w:sz="0" w:space="0" w:color="auto"/>
            <w:bottom w:val="none" w:sz="0" w:space="0" w:color="auto"/>
            <w:right w:val="none" w:sz="0" w:space="0" w:color="auto"/>
          </w:divBdr>
        </w:div>
        <w:div w:id="1162743316">
          <w:marLeft w:val="0"/>
          <w:marRight w:val="0"/>
          <w:marTop w:val="0"/>
          <w:marBottom w:val="0"/>
          <w:divBdr>
            <w:top w:val="none" w:sz="0" w:space="0" w:color="auto"/>
            <w:left w:val="none" w:sz="0" w:space="0" w:color="auto"/>
            <w:bottom w:val="none" w:sz="0" w:space="0" w:color="auto"/>
            <w:right w:val="none" w:sz="0" w:space="0" w:color="auto"/>
          </w:divBdr>
        </w:div>
        <w:div w:id="1264920823">
          <w:marLeft w:val="0"/>
          <w:marRight w:val="0"/>
          <w:marTop w:val="0"/>
          <w:marBottom w:val="0"/>
          <w:divBdr>
            <w:top w:val="none" w:sz="0" w:space="0" w:color="auto"/>
            <w:left w:val="none" w:sz="0" w:space="0" w:color="auto"/>
            <w:bottom w:val="none" w:sz="0" w:space="0" w:color="auto"/>
            <w:right w:val="none" w:sz="0" w:space="0" w:color="auto"/>
          </w:divBdr>
        </w:div>
        <w:div w:id="1602182646">
          <w:marLeft w:val="0"/>
          <w:marRight w:val="0"/>
          <w:marTop w:val="0"/>
          <w:marBottom w:val="0"/>
          <w:divBdr>
            <w:top w:val="none" w:sz="0" w:space="0" w:color="auto"/>
            <w:left w:val="none" w:sz="0" w:space="0" w:color="auto"/>
            <w:bottom w:val="none" w:sz="0" w:space="0" w:color="auto"/>
            <w:right w:val="none" w:sz="0" w:space="0" w:color="auto"/>
          </w:divBdr>
        </w:div>
      </w:divsChild>
    </w:div>
    <w:div w:id="1278492083">
      <w:bodyDiv w:val="1"/>
      <w:marLeft w:val="0"/>
      <w:marRight w:val="0"/>
      <w:marTop w:val="0"/>
      <w:marBottom w:val="0"/>
      <w:divBdr>
        <w:top w:val="none" w:sz="0" w:space="0" w:color="auto"/>
        <w:left w:val="none" w:sz="0" w:space="0" w:color="auto"/>
        <w:bottom w:val="none" w:sz="0" w:space="0" w:color="auto"/>
        <w:right w:val="none" w:sz="0" w:space="0" w:color="auto"/>
      </w:divBdr>
    </w:div>
    <w:div w:id="1427850195">
      <w:bodyDiv w:val="1"/>
      <w:marLeft w:val="0"/>
      <w:marRight w:val="0"/>
      <w:marTop w:val="0"/>
      <w:marBottom w:val="0"/>
      <w:divBdr>
        <w:top w:val="none" w:sz="0" w:space="0" w:color="auto"/>
        <w:left w:val="none" w:sz="0" w:space="0" w:color="auto"/>
        <w:bottom w:val="none" w:sz="0" w:space="0" w:color="auto"/>
        <w:right w:val="none" w:sz="0" w:space="0" w:color="auto"/>
      </w:divBdr>
      <w:divsChild>
        <w:div w:id="1888682146">
          <w:marLeft w:val="0"/>
          <w:marRight w:val="0"/>
          <w:marTop w:val="0"/>
          <w:marBottom w:val="0"/>
          <w:divBdr>
            <w:top w:val="none" w:sz="0" w:space="0" w:color="auto"/>
            <w:left w:val="none" w:sz="0" w:space="0" w:color="auto"/>
            <w:bottom w:val="none" w:sz="0" w:space="0" w:color="auto"/>
            <w:right w:val="none" w:sz="0" w:space="0" w:color="auto"/>
          </w:divBdr>
        </w:div>
        <w:div w:id="1262952684">
          <w:marLeft w:val="0"/>
          <w:marRight w:val="0"/>
          <w:marTop w:val="0"/>
          <w:marBottom w:val="0"/>
          <w:divBdr>
            <w:top w:val="none" w:sz="0" w:space="0" w:color="auto"/>
            <w:left w:val="none" w:sz="0" w:space="0" w:color="auto"/>
            <w:bottom w:val="none" w:sz="0" w:space="0" w:color="auto"/>
            <w:right w:val="none" w:sz="0" w:space="0" w:color="auto"/>
          </w:divBdr>
        </w:div>
        <w:div w:id="93787366">
          <w:marLeft w:val="0"/>
          <w:marRight w:val="0"/>
          <w:marTop w:val="0"/>
          <w:marBottom w:val="0"/>
          <w:divBdr>
            <w:top w:val="none" w:sz="0" w:space="0" w:color="auto"/>
            <w:left w:val="none" w:sz="0" w:space="0" w:color="auto"/>
            <w:bottom w:val="none" w:sz="0" w:space="0" w:color="auto"/>
            <w:right w:val="none" w:sz="0" w:space="0" w:color="auto"/>
          </w:divBdr>
        </w:div>
        <w:div w:id="1400984806">
          <w:marLeft w:val="0"/>
          <w:marRight w:val="0"/>
          <w:marTop w:val="0"/>
          <w:marBottom w:val="0"/>
          <w:divBdr>
            <w:top w:val="none" w:sz="0" w:space="0" w:color="auto"/>
            <w:left w:val="none" w:sz="0" w:space="0" w:color="auto"/>
            <w:bottom w:val="none" w:sz="0" w:space="0" w:color="auto"/>
            <w:right w:val="none" w:sz="0" w:space="0" w:color="auto"/>
          </w:divBdr>
        </w:div>
        <w:div w:id="468976993">
          <w:marLeft w:val="0"/>
          <w:marRight w:val="0"/>
          <w:marTop w:val="0"/>
          <w:marBottom w:val="0"/>
          <w:divBdr>
            <w:top w:val="none" w:sz="0" w:space="0" w:color="auto"/>
            <w:left w:val="none" w:sz="0" w:space="0" w:color="auto"/>
            <w:bottom w:val="none" w:sz="0" w:space="0" w:color="auto"/>
            <w:right w:val="none" w:sz="0" w:space="0" w:color="auto"/>
          </w:divBdr>
        </w:div>
        <w:div w:id="1883709280">
          <w:marLeft w:val="0"/>
          <w:marRight w:val="0"/>
          <w:marTop w:val="0"/>
          <w:marBottom w:val="0"/>
          <w:divBdr>
            <w:top w:val="none" w:sz="0" w:space="0" w:color="auto"/>
            <w:left w:val="none" w:sz="0" w:space="0" w:color="auto"/>
            <w:bottom w:val="none" w:sz="0" w:space="0" w:color="auto"/>
            <w:right w:val="none" w:sz="0" w:space="0" w:color="auto"/>
          </w:divBdr>
        </w:div>
        <w:div w:id="610743977">
          <w:marLeft w:val="0"/>
          <w:marRight w:val="0"/>
          <w:marTop w:val="0"/>
          <w:marBottom w:val="0"/>
          <w:divBdr>
            <w:top w:val="none" w:sz="0" w:space="0" w:color="auto"/>
            <w:left w:val="none" w:sz="0" w:space="0" w:color="auto"/>
            <w:bottom w:val="none" w:sz="0" w:space="0" w:color="auto"/>
            <w:right w:val="none" w:sz="0" w:space="0" w:color="auto"/>
          </w:divBdr>
        </w:div>
        <w:div w:id="42949062">
          <w:marLeft w:val="0"/>
          <w:marRight w:val="0"/>
          <w:marTop w:val="0"/>
          <w:marBottom w:val="0"/>
          <w:divBdr>
            <w:top w:val="none" w:sz="0" w:space="0" w:color="auto"/>
            <w:left w:val="none" w:sz="0" w:space="0" w:color="auto"/>
            <w:bottom w:val="none" w:sz="0" w:space="0" w:color="auto"/>
            <w:right w:val="none" w:sz="0" w:space="0" w:color="auto"/>
          </w:divBdr>
        </w:div>
        <w:div w:id="361593103">
          <w:marLeft w:val="0"/>
          <w:marRight w:val="0"/>
          <w:marTop w:val="0"/>
          <w:marBottom w:val="0"/>
          <w:divBdr>
            <w:top w:val="none" w:sz="0" w:space="0" w:color="auto"/>
            <w:left w:val="none" w:sz="0" w:space="0" w:color="auto"/>
            <w:bottom w:val="none" w:sz="0" w:space="0" w:color="auto"/>
            <w:right w:val="none" w:sz="0" w:space="0" w:color="auto"/>
          </w:divBdr>
        </w:div>
        <w:div w:id="1939218197">
          <w:marLeft w:val="0"/>
          <w:marRight w:val="0"/>
          <w:marTop w:val="0"/>
          <w:marBottom w:val="0"/>
          <w:divBdr>
            <w:top w:val="none" w:sz="0" w:space="0" w:color="auto"/>
            <w:left w:val="none" w:sz="0" w:space="0" w:color="auto"/>
            <w:bottom w:val="none" w:sz="0" w:space="0" w:color="auto"/>
            <w:right w:val="none" w:sz="0" w:space="0" w:color="auto"/>
          </w:divBdr>
        </w:div>
        <w:div w:id="1726247609">
          <w:marLeft w:val="0"/>
          <w:marRight w:val="0"/>
          <w:marTop w:val="0"/>
          <w:marBottom w:val="0"/>
          <w:divBdr>
            <w:top w:val="none" w:sz="0" w:space="0" w:color="auto"/>
            <w:left w:val="none" w:sz="0" w:space="0" w:color="auto"/>
            <w:bottom w:val="none" w:sz="0" w:space="0" w:color="auto"/>
            <w:right w:val="none" w:sz="0" w:space="0" w:color="auto"/>
          </w:divBdr>
        </w:div>
        <w:div w:id="1566142289">
          <w:marLeft w:val="0"/>
          <w:marRight w:val="0"/>
          <w:marTop w:val="0"/>
          <w:marBottom w:val="0"/>
          <w:divBdr>
            <w:top w:val="none" w:sz="0" w:space="0" w:color="auto"/>
            <w:left w:val="none" w:sz="0" w:space="0" w:color="auto"/>
            <w:bottom w:val="none" w:sz="0" w:space="0" w:color="auto"/>
            <w:right w:val="none" w:sz="0" w:space="0" w:color="auto"/>
          </w:divBdr>
        </w:div>
        <w:div w:id="798299935">
          <w:marLeft w:val="0"/>
          <w:marRight w:val="0"/>
          <w:marTop w:val="0"/>
          <w:marBottom w:val="0"/>
          <w:divBdr>
            <w:top w:val="none" w:sz="0" w:space="0" w:color="auto"/>
            <w:left w:val="none" w:sz="0" w:space="0" w:color="auto"/>
            <w:bottom w:val="none" w:sz="0" w:space="0" w:color="auto"/>
            <w:right w:val="none" w:sz="0" w:space="0" w:color="auto"/>
          </w:divBdr>
        </w:div>
        <w:div w:id="7608924">
          <w:marLeft w:val="0"/>
          <w:marRight w:val="0"/>
          <w:marTop w:val="0"/>
          <w:marBottom w:val="0"/>
          <w:divBdr>
            <w:top w:val="none" w:sz="0" w:space="0" w:color="auto"/>
            <w:left w:val="none" w:sz="0" w:space="0" w:color="auto"/>
            <w:bottom w:val="none" w:sz="0" w:space="0" w:color="auto"/>
            <w:right w:val="none" w:sz="0" w:space="0" w:color="auto"/>
          </w:divBdr>
        </w:div>
        <w:div w:id="1366641975">
          <w:marLeft w:val="0"/>
          <w:marRight w:val="0"/>
          <w:marTop w:val="0"/>
          <w:marBottom w:val="0"/>
          <w:divBdr>
            <w:top w:val="none" w:sz="0" w:space="0" w:color="auto"/>
            <w:left w:val="none" w:sz="0" w:space="0" w:color="auto"/>
            <w:bottom w:val="none" w:sz="0" w:space="0" w:color="auto"/>
            <w:right w:val="none" w:sz="0" w:space="0" w:color="auto"/>
          </w:divBdr>
        </w:div>
        <w:div w:id="1686133615">
          <w:marLeft w:val="0"/>
          <w:marRight w:val="0"/>
          <w:marTop w:val="0"/>
          <w:marBottom w:val="0"/>
          <w:divBdr>
            <w:top w:val="none" w:sz="0" w:space="0" w:color="auto"/>
            <w:left w:val="none" w:sz="0" w:space="0" w:color="auto"/>
            <w:bottom w:val="none" w:sz="0" w:space="0" w:color="auto"/>
            <w:right w:val="none" w:sz="0" w:space="0" w:color="auto"/>
          </w:divBdr>
        </w:div>
        <w:div w:id="1247766769">
          <w:marLeft w:val="0"/>
          <w:marRight w:val="0"/>
          <w:marTop w:val="0"/>
          <w:marBottom w:val="0"/>
          <w:divBdr>
            <w:top w:val="none" w:sz="0" w:space="0" w:color="auto"/>
            <w:left w:val="none" w:sz="0" w:space="0" w:color="auto"/>
            <w:bottom w:val="none" w:sz="0" w:space="0" w:color="auto"/>
            <w:right w:val="none" w:sz="0" w:space="0" w:color="auto"/>
          </w:divBdr>
        </w:div>
        <w:div w:id="197864607">
          <w:marLeft w:val="0"/>
          <w:marRight w:val="0"/>
          <w:marTop w:val="0"/>
          <w:marBottom w:val="0"/>
          <w:divBdr>
            <w:top w:val="none" w:sz="0" w:space="0" w:color="auto"/>
            <w:left w:val="none" w:sz="0" w:space="0" w:color="auto"/>
            <w:bottom w:val="none" w:sz="0" w:space="0" w:color="auto"/>
            <w:right w:val="none" w:sz="0" w:space="0" w:color="auto"/>
          </w:divBdr>
        </w:div>
        <w:div w:id="1801338136">
          <w:marLeft w:val="0"/>
          <w:marRight w:val="0"/>
          <w:marTop w:val="0"/>
          <w:marBottom w:val="0"/>
          <w:divBdr>
            <w:top w:val="none" w:sz="0" w:space="0" w:color="auto"/>
            <w:left w:val="none" w:sz="0" w:space="0" w:color="auto"/>
            <w:bottom w:val="none" w:sz="0" w:space="0" w:color="auto"/>
            <w:right w:val="none" w:sz="0" w:space="0" w:color="auto"/>
          </w:divBdr>
        </w:div>
        <w:div w:id="1798791728">
          <w:marLeft w:val="0"/>
          <w:marRight w:val="0"/>
          <w:marTop w:val="0"/>
          <w:marBottom w:val="0"/>
          <w:divBdr>
            <w:top w:val="none" w:sz="0" w:space="0" w:color="auto"/>
            <w:left w:val="none" w:sz="0" w:space="0" w:color="auto"/>
            <w:bottom w:val="none" w:sz="0" w:space="0" w:color="auto"/>
            <w:right w:val="none" w:sz="0" w:space="0" w:color="auto"/>
          </w:divBdr>
        </w:div>
        <w:div w:id="2031904516">
          <w:marLeft w:val="0"/>
          <w:marRight w:val="0"/>
          <w:marTop w:val="0"/>
          <w:marBottom w:val="0"/>
          <w:divBdr>
            <w:top w:val="none" w:sz="0" w:space="0" w:color="auto"/>
            <w:left w:val="none" w:sz="0" w:space="0" w:color="auto"/>
            <w:bottom w:val="none" w:sz="0" w:space="0" w:color="auto"/>
            <w:right w:val="none" w:sz="0" w:space="0" w:color="auto"/>
          </w:divBdr>
        </w:div>
        <w:div w:id="617223442">
          <w:marLeft w:val="0"/>
          <w:marRight w:val="0"/>
          <w:marTop w:val="0"/>
          <w:marBottom w:val="0"/>
          <w:divBdr>
            <w:top w:val="none" w:sz="0" w:space="0" w:color="auto"/>
            <w:left w:val="none" w:sz="0" w:space="0" w:color="auto"/>
            <w:bottom w:val="none" w:sz="0" w:space="0" w:color="auto"/>
            <w:right w:val="none" w:sz="0" w:space="0" w:color="auto"/>
          </w:divBdr>
        </w:div>
        <w:div w:id="1451779527">
          <w:marLeft w:val="0"/>
          <w:marRight w:val="0"/>
          <w:marTop w:val="0"/>
          <w:marBottom w:val="0"/>
          <w:divBdr>
            <w:top w:val="none" w:sz="0" w:space="0" w:color="auto"/>
            <w:left w:val="none" w:sz="0" w:space="0" w:color="auto"/>
            <w:bottom w:val="none" w:sz="0" w:space="0" w:color="auto"/>
            <w:right w:val="none" w:sz="0" w:space="0" w:color="auto"/>
          </w:divBdr>
        </w:div>
        <w:div w:id="714351546">
          <w:marLeft w:val="0"/>
          <w:marRight w:val="0"/>
          <w:marTop w:val="0"/>
          <w:marBottom w:val="0"/>
          <w:divBdr>
            <w:top w:val="none" w:sz="0" w:space="0" w:color="auto"/>
            <w:left w:val="none" w:sz="0" w:space="0" w:color="auto"/>
            <w:bottom w:val="none" w:sz="0" w:space="0" w:color="auto"/>
            <w:right w:val="none" w:sz="0" w:space="0" w:color="auto"/>
          </w:divBdr>
        </w:div>
        <w:div w:id="623198905">
          <w:marLeft w:val="0"/>
          <w:marRight w:val="0"/>
          <w:marTop w:val="0"/>
          <w:marBottom w:val="0"/>
          <w:divBdr>
            <w:top w:val="none" w:sz="0" w:space="0" w:color="auto"/>
            <w:left w:val="none" w:sz="0" w:space="0" w:color="auto"/>
            <w:bottom w:val="none" w:sz="0" w:space="0" w:color="auto"/>
            <w:right w:val="none" w:sz="0" w:space="0" w:color="auto"/>
          </w:divBdr>
        </w:div>
        <w:div w:id="1471822565">
          <w:marLeft w:val="0"/>
          <w:marRight w:val="0"/>
          <w:marTop w:val="0"/>
          <w:marBottom w:val="0"/>
          <w:divBdr>
            <w:top w:val="none" w:sz="0" w:space="0" w:color="auto"/>
            <w:left w:val="none" w:sz="0" w:space="0" w:color="auto"/>
            <w:bottom w:val="none" w:sz="0" w:space="0" w:color="auto"/>
            <w:right w:val="none" w:sz="0" w:space="0" w:color="auto"/>
          </w:divBdr>
        </w:div>
        <w:div w:id="1875531653">
          <w:marLeft w:val="0"/>
          <w:marRight w:val="0"/>
          <w:marTop w:val="0"/>
          <w:marBottom w:val="0"/>
          <w:divBdr>
            <w:top w:val="none" w:sz="0" w:space="0" w:color="auto"/>
            <w:left w:val="none" w:sz="0" w:space="0" w:color="auto"/>
            <w:bottom w:val="none" w:sz="0" w:space="0" w:color="auto"/>
            <w:right w:val="none" w:sz="0" w:space="0" w:color="auto"/>
          </w:divBdr>
        </w:div>
        <w:div w:id="881674037">
          <w:marLeft w:val="0"/>
          <w:marRight w:val="0"/>
          <w:marTop w:val="0"/>
          <w:marBottom w:val="0"/>
          <w:divBdr>
            <w:top w:val="none" w:sz="0" w:space="0" w:color="auto"/>
            <w:left w:val="none" w:sz="0" w:space="0" w:color="auto"/>
            <w:bottom w:val="none" w:sz="0" w:space="0" w:color="auto"/>
            <w:right w:val="none" w:sz="0" w:space="0" w:color="auto"/>
          </w:divBdr>
        </w:div>
        <w:div w:id="1504974071">
          <w:marLeft w:val="0"/>
          <w:marRight w:val="0"/>
          <w:marTop w:val="0"/>
          <w:marBottom w:val="0"/>
          <w:divBdr>
            <w:top w:val="none" w:sz="0" w:space="0" w:color="auto"/>
            <w:left w:val="none" w:sz="0" w:space="0" w:color="auto"/>
            <w:bottom w:val="none" w:sz="0" w:space="0" w:color="auto"/>
            <w:right w:val="none" w:sz="0" w:space="0" w:color="auto"/>
          </w:divBdr>
        </w:div>
      </w:divsChild>
    </w:div>
    <w:div w:id="1451243317">
      <w:bodyDiv w:val="1"/>
      <w:marLeft w:val="0"/>
      <w:marRight w:val="0"/>
      <w:marTop w:val="0"/>
      <w:marBottom w:val="0"/>
      <w:divBdr>
        <w:top w:val="none" w:sz="0" w:space="0" w:color="auto"/>
        <w:left w:val="none" w:sz="0" w:space="0" w:color="auto"/>
        <w:bottom w:val="none" w:sz="0" w:space="0" w:color="auto"/>
        <w:right w:val="none" w:sz="0" w:space="0" w:color="auto"/>
      </w:divBdr>
    </w:div>
    <w:div w:id="1743019263">
      <w:bodyDiv w:val="1"/>
      <w:marLeft w:val="0"/>
      <w:marRight w:val="0"/>
      <w:marTop w:val="0"/>
      <w:marBottom w:val="0"/>
      <w:divBdr>
        <w:top w:val="none" w:sz="0" w:space="0" w:color="auto"/>
        <w:left w:val="none" w:sz="0" w:space="0" w:color="auto"/>
        <w:bottom w:val="none" w:sz="0" w:space="0" w:color="auto"/>
        <w:right w:val="none" w:sz="0" w:space="0" w:color="auto"/>
      </w:divBdr>
    </w:div>
    <w:div w:id="1792698575">
      <w:bodyDiv w:val="1"/>
      <w:marLeft w:val="0"/>
      <w:marRight w:val="0"/>
      <w:marTop w:val="0"/>
      <w:marBottom w:val="0"/>
      <w:divBdr>
        <w:top w:val="none" w:sz="0" w:space="0" w:color="auto"/>
        <w:left w:val="none" w:sz="0" w:space="0" w:color="auto"/>
        <w:bottom w:val="none" w:sz="0" w:space="0" w:color="auto"/>
        <w:right w:val="none" w:sz="0" w:space="0" w:color="auto"/>
      </w:divBdr>
    </w:div>
    <w:div w:id="20767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D4B1E-D02D-4523-A430-DDC401F091EC}">
  <ds:schemaRefs>
    <ds:schemaRef ds:uri="http://schemas.openxmlformats.org/officeDocument/2006/bibliography"/>
  </ds:schemaRefs>
</ds:datastoreItem>
</file>

<file path=customXml/itemProps2.xml><?xml version="1.0" encoding="utf-8"?>
<ds:datastoreItem xmlns:ds="http://schemas.openxmlformats.org/officeDocument/2006/customXml" ds:itemID="{2E9C5800-1D82-4B36-BA8D-BA2E8D8DF2E7}"/>
</file>

<file path=customXml/itemProps3.xml><?xml version="1.0" encoding="utf-8"?>
<ds:datastoreItem xmlns:ds="http://schemas.openxmlformats.org/officeDocument/2006/customXml" ds:itemID="{C0A0F763-84A0-4745-A117-7179B918E77A}"/>
</file>

<file path=customXml/itemProps4.xml><?xml version="1.0" encoding="utf-8"?>
<ds:datastoreItem xmlns:ds="http://schemas.openxmlformats.org/officeDocument/2006/customXml" ds:itemID="{91AE012A-4481-402E-B796-329D9CE27114}"/>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Nguyen Thuy Ha</cp:lastModifiedBy>
  <cp:revision>11</cp:revision>
  <cp:lastPrinted>2022-02-17T07:06:00Z</cp:lastPrinted>
  <dcterms:created xsi:type="dcterms:W3CDTF">2022-03-25T06:22:00Z</dcterms:created>
  <dcterms:modified xsi:type="dcterms:W3CDTF">2022-04-12T03:47:00Z</dcterms:modified>
</cp:coreProperties>
</file>